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1E63D">
      <w:pPr>
        <w:keepNext w:val="0"/>
        <w:keepLines w:val="0"/>
        <w:pageBreakBefore w:val="0"/>
        <w:widowControl/>
        <w:suppressLineNumbers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color w:val="auto"/>
          <w:kern w:val="0"/>
          <w:sz w:val="44"/>
          <w:szCs w:val="44"/>
          <w:highlight w:val="none"/>
          <w:lang w:val="en-US" w:eastAsia="zh-CN"/>
        </w:rPr>
      </w:pPr>
      <w:bookmarkStart w:id="0" w:name="_GoBack"/>
      <w:r>
        <w:rPr>
          <w:rFonts w:hint="eastAsia" w:ascii="方正小标宋简体" w:hAnsi="方正小标宋简体" w:eastAsia="方正小标宋简体" w:cs="方正小标宋简体"/>
          <w:color w:val="auto"/>
          <w:kern w:val="0"/>
          <w:sz w:val="44"/>
          <w:szCs w:val="44"/>
          <w:highlight w:val="none"/>
          <w:lang w:val="en-US" w:eastAsia="zh-CN"/>
        </w:rPr>
        <w:t>万峰湖兴义市水域休闲垂钓管理办法（试行）</w:t>
      </w:r>
    </w:p>
    <w:p w14:paraId="7DDFB177">
      <w:pPr>
        <w:pStyle w:val="2"/>
        <w:keepNext w:val="0"/>
        <w:keepLines w:val="0"/>
        <w:pageBreakBefore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kern w:val="0"/>
          <w:sz w:val="32"/>
          <w:szCs w:val="32"/>
          <w:highlight w:val="none"/>
          <w:lang w:val="en-US" w:eastAsia="zh-CN"/>
        </w:rPr>
        <w:t>（征求意见稿）</w:t>
      </w:r>
    </w:p>
    <w:p w14:paraId="5137E11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jc w:val="center"/>
        <w:textAlignment w:val="auto"/>
        <w:rPr>
          <w:rFonts w:hint="eastAsia" w:ascii="黑体" w:hAnsi="黑体" w:eastAsia="黑体" w:cs="黑体"/>
          <w:i w:val="0"/>
          <w:iCs w:val="0"/>
          <w:caps w:val="0"/>
          <w:color w:val="auto"/>
          <w:spacing w:val="0"/>
          <w:sz w:val="32"/>
          <w:szCs w:val="32"/>
          <w:highlight w:val="none"/>
        </w:rPr>
      </w:pPr>
    </w:p>
    <w:p w14:paraId="06D1BD3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eastAsia="zh-CN"/>
        </w:rPr>
        <w:t>第一章</w:t>
      </w:r>
      <w:r>
        <w:rPr>
          <w:rFonts w:hint="eastAsia" w:ascii="黑体" w:hAnsi="黑体" w:eastAsia="黑体" w:cs="黑体"/>
          <w:b w:val="0"/>
          <w:bCs w:val="0"/>
          <w:color w:val="auto"/>
          <w:sz w:val="32"/>
          <w:szCs w:val="32"/>
          <w:highlight w:val="none"/>
          <w:lang w:val="en-US" w:eastAsia="zh-CN"/>
        </w:rPr>
        <w:t xml:space="preserve">  总  则</w:t>
      </w:r>
    </w:p>
    <w:p w14:paraId="38B51D8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val="0"/>
          <w:color w:val="auto"/>
          <w:sz w:val="32"/>
          <w:szCs w:val="32"/>
          <w:highlight w:val="none"/>
          <w:lang w:val="en-US" w:eastAsia="zh-CN"/>
        </w:rPr>
      </w:pPr>
    </w:p>
    <w:p w14:paraId="5F9C83E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 w:hAnsi="仿宋" w:eastAsia="仿宋" w:cs="仿宋"/>
          <w:i w:val="0"/>
          <w:iCs w:val="0"/>
          <w:caps w:val="0"/>
          <w:color w:val="auto"/>
          <w:spacing w:val="0"/>
          <w:sz w:val="32"/>
          <w:szCs w:val="32"/>
          <w:highlight w:val="none"/>
        </w:rPr>
      </w:pPr>
      <w:r>
        <w:rPr>
          <w:rFonts w:hint="eastAsia" w:ascii="楷体_GB2312" w:hAnsi="楷体_GB2312" w:eastAsia="楷体_GB2312" w:cs="楷体_GB2312"/>
          <w:b/>
          <w:bCs/>
          <w:color w:val="auto"/>
          <w:sz w:val="32"/>
          <w:szCs w:val="32"/>
          <w:highlight w:val="none"/>
          <w:lang w:eastAsia="zh-CN"/>
        </w:rPr>
        <w:t>第一条</w:t>
      </w:r>
      <w:r>
        <w:rPr>
          <w:rFonts w:hint="eastAsia" w:ascii="楷体_GB2312" w:hAnsi="楷体_GB2312" w:eastAsia="楷体_GB2312" w:cs="楷体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为规范</w:t>
      </w:r>
      <w:r>
        <w:rPr>
          <w:rFonts w:hint="eastAsia" w:ascii="仿宋_GB2312" w:hAnsi="仿宋_GB2312" w:eastAsia="仿宋_GB2312" w:cs="仿宋_GB2312"/>
          <w:color w:val="auto"/>
          <w:sz w:val="32"/>
          <w:szCs w:val="32"/>
          <w:highlight w:val="none"/>
          <w:lang w:eastAsia="zh-CN"/>
        </w:rPr>
        <w:t>万峰湖</w:t>
      </w:r>
      <w:r>
        <w:rPr>
          <w:rFonts w:hint="eastAsia" w:ascii="仿宋_GB2312" w:hAnsi="仿宋_GB2312" w:eastAsia="仿宋_GB2312" w:cs="仿宋_GB2312"/>
          <w:color w:val="auto"/>
          <w:sz w:val="32"/>
          <w:szCs w:val="32"/>
          <w:highlight w:val="none"/>
          <w:lang w:val="en-US" w:eastAsia="zh-CN"/>
        </w:rPr>
        <w:t>兴义市水域休闲</w:t>
      </w:r>
      <w:r>
        <w:rPr>
          <w:rFonts w:hint="eastAsia" w:ascii="仿宋_GB2312" w:hAnsi="仿宋_GB2312" w:eastAsia="仿宋_GB2312" w:cs="仿宋_GB2312"/>
          <w:color w:val="auto"/>
          <w:sz w:val="32"/>
          <w:szCs w:val="32"/>
          <w:highlight w:val="none"/>
        </w:rPr>
        <w:t>垂钓</w:t>
      </w:r>
      <w:r>
        <w:rPr>
          <w:rFonts w:hint="eastAsia" w:ascii="仿宋_GB2312" w:hAnsi="仿宋_GB2312" w:eastAsia="仿宋_GB2312" w:cs="仿宋_GB2312"/>
          <w:color w:val="auto"/>
          <w:sz w:val="32"/>
          <w:szCs w:val="32"/>
          <w:highlight w:val="none"/>
          <w:lang w:val="en-US" w:eastAsia="zh-CN"/>
        </w:rPr>
        <w:t>行为</w:t>
      </w:r>
      <w:r>
        <w:rPr>
          <w:rFonts w:hint="eastAsia" w:ascii="仿宋_GB2312" w:hAnsi="仿宋_GB2312" w:eastAsia="仿宋_GB2312" w:cs="仿宋_GB2312"/>
          <w:i w:val="0"/>
          <w:iCs w:val="0"/>
          <w:caps w:val="0"/>
          <w:color w:val="auto"/>
          <w:spacing w:val="0"/>
          <w:sz w:val="32"/>
          <w:szCs w:val="32"/>
          <w:highlight w:val="none"/>
        </w:rPr>
        <w:t>，</w:t>
      </w:r>
      <w:r>
        <w:rPr>
          <w:rFonts w:hint="eastAsia" w:ascii="仿宋_GB2312" w:hAnsi="仿宋_GB2312" w:eastAsia="仿宋_GB2312" w:cs="仿宋_GB2312"/>
          <w:color w:val="auto"/>
          <w:sz w:val="32"/>
          <w:szCs w:val="32"/>
          <w:highlight w:val="none"/>
        </w:rPr>
        <w:t>保护水生生物资源</w:t>
      </w:r>
      <w:r>
        <w:rPr>
          <w:rFonts w:hint="eastAsia" w:ascii="仿宋_GB2312" w:hAnsi="仿宋_GB2312" w:eastAsia="仿宋_GB2312" w:cs="仿宋_GB2312"/>
          <w:i w:val="0"/>
          <w:iCs w:val="0"/>
          <w:caps w:val="0"/>
          <w:color w:val="auto"/>
          <w:spacing w:val="0"/>
          <w:sz w:val="32"/>
          <w:szCs w:val="32"/>
          <w:highlight w:val="none"/>
        </w:rPr>
        <w:t>，促进水域生态平衡</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根据《中华人民共和国渔业法》</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中华人民共和国水法</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《中华人民共和国野生动物保护法》《中华人民共和国环境保护法》</w:t>
      </w:r>
      <w:r>
        <w:rPr>
          <w:rFonts w:hint="eastAsia" w:ascii="仿宋_GB2312" w:hAnsi="仿宋_GB2312" w:eastAsia="仿宋_GB2312" w:cs="仿宋_GB2312"/>
          <w:i w:val="0"/>
          <w:iCs w:val="0"/>
          <w:caps w:val="0"/>
          <w:color w:val="auto"/>
          <w:spacing w:val="0"/>
          <w:sz w:val="32"/>
          <w:szCs w:val="32"/>
          <w:highlight w:val="none"/>
          <w:lang w:eastAsia="zh-CN"/>
        </w:rPr>
        <w:t>《中华人民共和国航道法》《</w:t>
      </w:r>
      <w:r>
        <w:rPr>
          <w:rFonts w:hint="eastAsia" w:ascii="仿宋_GB2312" w:hAnsi="仿宋_GB2312" w:eastAsia="仿宋_GB2312" w:cs="仿宋_GB2312"/>
          <w:i w:val="0"/>
          <w:iCs w:val="0"/>
          <w:caps w:val="0"/>
          <w:color w:val="auto"/>
          <w:spacing w:val="0"/>
          <w:sz w:val="32"/>
          <w:szCs w:val="32"/>
          <w:highlight w:val="none"/>
        </w:rPr>
        <w:t>贵州省渔业条例</w:t>
      </w:r>
      <w:r>
        <w:rPr>
          <w:rFonts w:hint="eastAsia" w:ascii="仿宋_GB2312" w:hAnsi="仿宋_GB2312" w:eastAsia="仿宋_GB2312" w:cs="仿宋_GB2312"/>
          <w:i w:val="0"/>
          <w:iCs w:val="0"/>
          <w:caps w:val="0"/>
          <w:color w:val="auto"/>
          <w:spacing w:val="0"/>
          <w:sz w:val="32"/>
          <w:szCs w:val="32"/>
          <w:highlight w:val="none"/>
          <w:lang w:eastAsia="zh-CN"/>
        </w:rPr>
        <w:t>》《贵州省农业厅关于公布〈贵州省天然水域野生鱼类采捕标准〉和〈贵州省天然水域捕捞作业最小网目尺寸及禁止使用的渔具渔法〉的通知》和《黔西南州万峰湖保护条例》</w:t>
      </w:r>
      <w:r>
        <w:rPr>
          <w:rFonts w:hint="eastAsia" w:ascii="仿宋_GB2312" w:hAnsi="仿宋_GB2312" w:eastAsia="仿宋_GB2312" w:cs="仿宋_GB2312"/>
          <w:i w:val="0"/>
          <w:iCs w:val="0"/>
          <w:caps w:val="0"/>
          <w:color w:val="auto"/>
          <w:spacing w:val="0"/>
          <w:sz w:val="32"/>
          <w:szCs w:val="32"/>
          <w:highlight w:val="none"/>
        </w:rPr>
        <w:t>等法律法规及有关</w:t>
      </w:r>
      <w:r>
        <w:rPr>
          <w:rFonts w:hint="eastAsia" w:ascii="仿宋_GB2312" w:hAnsi="仿宋_GB2312" w:eastAsia="仿宋_GB2312" w:cs="仿宋_GB2312"/>
          <w:i w:val="0"/>
          <w:iCs w:val="0"/>
          <w:caps w:val="0"/>
          <w:color w:val="auto"/>
          <w:spacing w:val="0"/>
          <w:sz w:val="32"/>
          <w:szCs w:val="32"/>
          <w:highlight w:val="none"/>
          <w:lang w:eastAsia="zh-CN"/>
        </w:rPr>
        <w:t>文件</w:t>
      </w:r>
      <w:r>
        <w:rPr>
          <w:rFonts w:hint="eastAsia" w:ascii="仿宋_GB2312" w:hAnsi="仿宋_GB2312" w:eastAsia="仿宋_GB2312" w:cs="仿宋_GB2312"/>
          <w:i w:val="0"/>
          <w:iCs w:val="0"/>
          <w:caps w:val="0"/>
          <w:color w:val="auto"/>
          <w:spacing w:val="0"/>
          <w:sz w:val="32"/>
          <w:szCs w:val="32"/>
          <w:highlight w:val="none"/>
        </w:rPr>
        <w:t>要求，结合</w:t>
      </w:r>
      <w:r>
        <w:rPr>
          <w:rFonts w:hint="eastAsia" w:ascii="仿宋_GB2312" w:hAnsi="仿宋_GB2312" w:eastAsia="仿宋_GB2312" w:cs="仿宋_GB2312"/>
          <w:i w:val="0"/>
          <w:iCs w:val="0"/>
          <w:caps w:val="0"/>
          <w:color w:val="auto"/>
          <w:spacing w:val="0"/>
          <w:sz w:val="32"/>
          <w:szCs w:val="32"/>
          <w:highlight w:val="none"/>
          <w:lang w:eastAsia="zh-CN"/>
        </w:rPr>
        <w:t>万峰湖</w:t>
      </w:r>
      <w:r>
        <w:rPr>
          <w:rFonts w:hint="eastAsia" w:ascii="仿宋_GB2312" w:hAnsi="仿宋_GB2312" w:eastAsia="仿宋_GB2312" w:cs="仿宋_GB2312"/>
          <w:color w:val="auto"/>
          <w:sz w:val="32"/>
          <w:szCs w:val="32"/>
          <w:highlight w:val="none"/>
        </w:rPr>
        <w:t>兴义市</w:t>
      </w:r>
      <w:r>
        <w:rPr>
          <w:rFonts w:hint="eastAsia" w:ascii="仿宋_GB2312" w:hAnsi="仿宋_GB2312" w:eastAsia="仿宋_GB2312" w:cs="仿宋_GB2312"/>
          <w:color w:val="auto"/>
          <w:sz w:val="32"/>
          <w:szCs w:val="32"/>
          <w:highlight w:val="none"/>
          <w:lang w:eastAsia="zh-CN"/>
        </w:rPr>
        <w:t>水域</w:t>
      </w:r>
      <w:r>
        <w:rPr>
          <w:rFonts w:hint="eastAsia" w:ascii="仿宋_GB2312" w:hAnsi="仿宋_GB2312" w:eastAsia="仿宋_GB2312" w:cs="仿宋_GB2312"/>
          <w:i w:val="0"/>
          <w:iCs w:val="0"/>
          <w:caps w:val="0"/>
          <w:color w:val="auto"/>
          <w:spacing w:val="0"/>
          <w:sz w:val="32"/>
          <w:szCs w:val="32"/>
          <w:highlight w:val="none"/>
        </w:rPr>
        <w:t>实际，制定本办法。</w:t>
      </w:r>
    </w:p>
    <w:p w14:paraId="73C83C4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仿宋" w:hAnsi="仿宋" w:eastAsia="仿宋" w:cs="仿宋"/>
          <w:i w:val="0"/>
          <w:iCs w:val="0"/>
          <w:caps w:val="0"/>
          <w:color w:val="auto"/>
          <w:spacing w:val="0"/>
          <w:sz w:val="32"/>
          <w:szCs w:val="32"/>
          <w:highlight w:val="none"/>
          <w:lang w:val="en-US" w:eastAsia="zh-CN"/>
        </w:rPr>
      </w:pPr>
      <w:r>
        <w:rPr>
          <w:rFonts w:hint="eastAsia" w:ascii="楷体_GB2312" w:hAnsi="楷体_GB2312" w:eastAsia="楷体_GB2312" w:cs="楷体_GB2312"/>
          <w:b/>
          <w:bCs/>
          <w:i w:val="0"/>
          <w:iCs w:val="0"/>
          <w:caps w:val="0"/>
          <w:color w:val="auto"/>
          <w:spacing w:val="0"/>
          <w:sz w:val="32"/>
          <w:szCs w:val="32"/>
          <w:highlight w:val="none"/>
        </w:rPr>
        <w:t>第</w:t>
      </w:r>
      <w:r>
        <w:rPr>
          <w:rFonts w:hint="eastAsia" w:ascii="楷体_GB2312" w:hAnsi="楷体_GB2312" w:eastAsia="楷体_GB2312" w:cs="楷体_GB2312"/>
          <w:b/>
          <w:bCs/>
          <w:i w:val="0"/>
          <w:iCs w:val="0"/>
          <w:caps w:val="0"/>
          <w:color w:val="auto"/>
          <w:spacing w:val="0"/>
          <w:sz w:val="32"/>
          <w:szCs w:val="32"/>
          <w:highlight w:val="none"/>
          <w:lang w:eastAsia="zh-CN"/>
        </w:rPr>
        <w:t>二</w:t>
      </w:r>
      <w:r>
        <w:rPr>
          <w:rFonts w:hint="eastAsia" w:ascii="楷体_GB2312" w:hAnsi="楷体_GB2312" w:eastAsia="楷体_GB2312" w:cs="楷体_GB2312"/>
          <w:b/>
          <w:bCs/>
          <w:i w:val="0"/>
          <w:iCs w:val="0"/>
          <w:caps w:val="0"/>
          <w:color w:val="auto"/>
          <w:spacing w:val="0"/>
          <w:sz w:val="32"/>
          <w:szCs w:val="32"/>
          <w:highlight w:val="none"/>
        </w:rPr>
        <w:t>条</w:t>
      </w:r>
      <w:r>
        <w:rPr>
          <w:rFonts w:hint="eastAsia" w:ascii="仿宋" w:hAnsi="仿宋" w:eastAsia="仿宋" w:cs="仿宋"/>
          <w:i w:val="0"/>
          <w:iCs w:val="0"/>
          <w:caps w:val="0"/>
          <w:color w:val="auto"/>
          <w:spacing w:val="0"/>
          <w:sz w:val="32"/>
          <w:szCs w:val="32"/>
          <w:highlight w:val="none"/>
          <w:lang w:val="en-US" w:eastAsia="zh-CN"/>
        </w:rPr>
        <w:t xml:space="preserve">  </w:t>
      </w:r>
      <w:r>
        <w:rPr>
          <w:rFonts w:hint="eastAsia" w:ascii="仿宋_GB2312" w:hAnsi="仿宋_GB2312" w:eastAsia="仿宋_GB2312" w:cs="仿宋_GB2312"/>
          <w:i w:val="0"/>
          <w:iCs w:val="0"/>
          <w:caps w:val="0"/>
          <w:color w:val="auto"/>
          <w:spacing w:val="0"/>
          <w:sz w:val="32"/>
          <w:szCs w:val="32"/>
          <w:highlight w:val="none"/>
          <w:lang w:eastAsia="zh-CN"/>
        </w:rPr>
        <w:t>本办法适用于万峰湖兴义市</w:t>
      </w:r>
      <w:r>
        <w:rPr>
          <w:rFonts w:hint="eastAsia" w:ascii="仿宋_GB2312" w:hAnsi="仿宋_GB2312" w:eastAsia="仿宋_GB2312" w:cs="仿宋_GB2312"/>
          <w:i w:val="0"/>
          <w:iCs w:val="0"/>
          <w:caps w:val="0"/>
          <w:color w:val="auto"/>
          <w:spacing w:val="0"/>
          <w:sz w:val="32"/>
          <w:szCs w:val="32"/>
          <w:highlight w:val="none"/>
          <w:lang w:val="en-US" w:eastAsia="zh-CN"/>
        </w:rPr>
        <w:t>辖区水域，包括</w:t>
      </w:r>
      <w:r>
        <w:rPr>
          <w:rFonts w:hint="eastAsia" w:ascii="仿宋_GB2312" w:eastAsia="仿宋_GB2312" w:cs="仿宋_GB2312"/>
          <w:color w:val="auto"/>
          <w:sz w:val="32"/>
          <w:szCs w:val="32"/>
        </w:rPr>
        <w:t>万峰湖</w:t>
      </w:r>
      <w:r>
        <w:rPr>
          <w:rFonts w:hint="eastAsia" w:ascii="仿宋_GB2312" w:eastAsia="仿宋_GB2312" w:cs="仿宋_GB2312"/>
          <w:color w:val="auto"/>
          <w:sz w:val="32"/>
          <w:szCs w:val="32"/>
          <w:lang w:val="en-US" w:eastAsia="zh-CN"/>
        </w:rPr>
        <w:t>湖泊</w:t>
      </w:r>
      <w:r>
        <w:rPr>
          <w:rFonts w:hint="eastAsia" w:ascii="仿宋_GB2312" w:eastAsia="仿宋_GB2312" w:cs="仿宋_GB2312"/>
          <w:color w:val="auto"/>
          <w:kern w:val="2"/>
          <w:sz w:val="32"/>
          <w:szCs w:val="32"/>
          <w:lang w:val="en-US" w:eastAsia="zh-CN" w:bidi="ar-SA"/>
        </w:rPr>
        <w:t>、</w:t>
      </w:r>
      <w:r>
        <w:rPr>
          <w:rFonts w:ascii="仿宋_GB2312" w:eastAsia="仿宋_GB2312" w:cs="仿宋_GB2312"/>
          <w:color w:val="auto"/>
          <w:sz w:val="32"/>
          <w:szCs w:val="32"/>
        </w:rPr>
        <w:t>干流</w:t>
      </w:r>
      <w:r>
        <w:rPr>
          <w:rFonts w:hint="eastAsia" w:ascii="仿宋_GB2312" w:eastAsia="仿宋_GB2312" w:cs="仿宋_GB2312"/>
          <w:color w:val="auto"/>
          <w:sz w:val="32"/>
          <w:szCs w:val="32"/>
          <w:lang w:eastAsia="zh-CN"/>
        </w:rPr>
        <w:t>和</w:t>
      </w:r>
      <w:r>
        <w:rPr>
          <w:rFonts w:ascii="仿宋_GB2312" w:eastAsia="仿宋_GB2312" w:cs="仿宋_GB2312"/>
          <w:color w:val="auto"/>
          <w:sz w:val="32"/>
          <w:szCs w:val="32"/>
        </w:rPr>
        <w:t>支流</w:t>
      </w:r>
      <w:r>
        <w:rPr>
          <w:rFonts w:hint="eastAsia" w:ascii="仿宋_GB2312" w:hAnsi="仿宋_GB2312" w:eastAsia="仿宋_GB2312" w:cs="仿宋_GB2312"/>
          <w:i w:val="0"/>
          <w:iCs w:val="0"/>
          <w:caps w:val="0"/>
          <w:color w:val="auto"/>
          <w:spacing w:val="0"/>
          <w:sz w:val="32"/>
          <w:szCs w:val="32"/>
          <w:highlight w:val="none"/>
          <w:lang w:val="en-US" w:eastAsia="zh-CN"/>
        </w:rPr>
        <w:t>水域</w:t>
      </w:r>
      <w:r>
        <w:rPr>
          <w:rFonts w:hint="eastAsia" w:ascii="仿宋_GB2312" w:hAnsi="仿宋_GB2312" w:eastAsia="仿宋_GB2312" w:cs="仿宋_GB2312"/>
          <w:i w:val="0"/>
          <w:iCs w:val="0"/>
          <w:caps w:val="0"/>
          <w:color w:val="auto"/>
          <w:spacing w:val="0"/>
          <w:sz w:val="32"/>
          <w:szCs w:val="32"/>
          <w:highlight w:val="none"/>
          <w:lang w:eastAsia="zh-CN"/>
        </w:rPr>
        <w:t>。</w:t>
      </w:r>
    </w:p>
    <w:p w14:paraId="2A7C761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楷体_GB2312" w:hAnsi="楷体_GB2312" w:eastAsia="楷体_GB2312" w:cs="楷体_GB2312"/>
          <w:b/>
          <w:bCs/>
          <w:i w:val="0"/>
          <w:iCs w:val="0"/>
          <w:caps w:val="0"/>
          <w:color w:val="auto"/>
          <w:spacing w:val="0"/>
          <w:sz w:val="32"/>
          <w:szCs w:val="32"/>
          <w:highlight w:val="none"/>
        </w:rPr>
        <w:t>第</w:t>
      </w:r>
      <w:r>
        <w:rPr>
          <w:rFonts w:hint="eastAsia" w:ascii="楷体_GB2312" w:hAnsi="楷体_GB2312" w:eastAsia="楷体_GB2312" w:cs="楷体_GB2312"/>
          <w:b/>
          <w:bCs/>
          <w:i w:val="0"/>
          <w:iCs w:val="0"/>
          <w:caps w:val="0"/>
          <w:color w:val="auto"/>
          <w:spacing w:val="0"/>
          <w:sz w:val="32"/>
          <w:szCs w:val="32"/>
          <w:highlight w:val="none"/>
          <w:lang w:eastAsia="zh-CN"/>
        </w:rPr>
        <w:t>三</w:t>
      </w:r>
      <w:r>
        <w:rPr>
          <w:rFonts w:hint="eastAsia" w:ascii="楷体_GB2312" w:hAnsi="楷体_GB2312" w:eastAsia="楷体_GB2312" w:cs="楷体_GB2312"/>
          <w:b/>
          <w:bCs/>
          <w:i w:val="0"/>
          <w:iCs w:val="0"/>
          <w:caps w:val="0"/>
          <w:color w:val="auto"/>
          <w:spacing w:val="0"/>
          <w:sz w:val="32"/>
          <w:szCs w:val="32"/>
          <w:highlight w:val="none"/>
        </w:rPr>
        <w:t>条</w:t>
      </w:r>
      <w:r>
        <w:rPr>
          <w:rFonts w:hint="eastAsia" w:ascii="仿宋" w:hAnsi="仿宋" w:eastAsia="仿宋" w:cs="仿宋"/>
          <w:i w:val="0"/>
          <w:iCs w:val="0"/>
          <w:caps w:val="0"/>
          <w:color w:val="auto"/>
          <w:spacing w:val="0"/>
          <w:sz w:val="32"/>
          <w:szCs w:val="32"/>
          <w:highlight w:val="none"/>
          <w:lang w:val="en-US" w:eastAsia="zh-CN"/>
        </w:rPr>
        <w:t xml:space="preserve">  </w:t>
      </w:r>
      <w:r>
        <w:rPr>
          <w:rFonts w:hint="eastAsia" w:ascii="仿宋_GB2312" w:hAnsi="仿宋_GB2312" w:eastAsia="仿宋_GB2312" w:cs="仿宋_GB2312"/>
          <w:i w:val="0"/>
          <w:iCs w:val="0"/>
          <w:caps w:val="0"/>
          <w:color w:val="auto"/>
          <w:spacing w:val="0"/>
          <w:sz w:val="32"/>
          <w:szCs w:val="32"/>
          <w:highlight w:val="none"/>
          <w:lang w:eastAsia="zh-CN"/>
        </w:rPr>
        <w:t>本办法所称的垂钓是指使用钓竿、丝线、鱼钩、诱饵（</w:t>
      </w:r>
      <w:r>
        <w:rPr>
          <w:rFonts w:hint="eastAsia" w:ascii="仿宋_GB2312" w:hAnsi="仿宋_GB2312" w:eastAsia="仿宋_GB2312" w:cs="仿宋_GB2312"/>
          <w:i w:val="0"/>
          <w:iCs w:val="0"/>
          <w:caps w:val="0"/>
          <w:color w:val="auto"/>
          <w:spacing w:val="0"/>
          <w:sz w:val="32"/>
          <w:szCs w:val="32"/>
          <w:highlight w:val="none"/>
          <w:lang w:val="en-US" w:eastAsia="zh-CN"/>
        </w:rPr>
        <w:t>含仿生假饵</w:t>
      </w:r>
      <w:r>
        <w:rPr>
          <w:rFonts w:hint="eastAsia" w:ascii="仿宋_GB2312" w:hAnsi="仿宋_GB2312" w:eastAsia="仿宋_GB2312" w:cs="仿宋_GB2312"/>
          <w:i w:val="0"/>
          <w:iCs w:val="0"/>
          <w:caps w:val="0"/>
          <w:color w:val="auto"/>
          <w:spacing w:val="0"/>
          <w:sz w:val="32"/>
          <w:szCs w:val="32"/>
          <w:highlight w:val="none"/>
          <w:lang w:eastAsia="zh-CN"/>
        </w:rPr>
        <w:t>）等工具捕捞水生动物的行为。</w:t>
      </w:r>
      <w:r>
        <w:rPr>
          <w:rFonts w:hint="eastAsia" w:ascii="仿宋_GB2312" w:hAnsi="仿宋_GB2312" w:eastAsia="仿宋_GB2312" w:cs="仿宋_GB2312"/>
          <w:i w:val="0"/>
          <w:iCs w:val="0"/>
          <w:caps w:val="0"/>
          <w:color w:val="auto"/>
          <w:spacing w:val="0"/>
          <w:sz w:val="32"/>
          <w:szCs w:val="32"/>
          <w:highlight w:val="none"/>
        </w:rPr>
        <w:t>休闲垂钓是指以不破坏渔业资源为原则，以休闲娱乐为目的，钓具钓法和钓获物符合规定，钓获物不用于交易获利的垂钓行为。</w:t>
      </w:r>
      <w:r>
        <w:rPr>
          <w:rFonts w:hint="eastAsia" w:ascii="仿宋_GB2312" w:hAnsi="仿宋_GB2312" w:eastAsia="仿宋_GB2312" w:cs="仿宋_GB2312"/>
          <w:i w:val="0"/>
          <w:iCs w:val="0"/>
          <w:caps w:val="0"/>
          <w:color w:val="auto"/>
          <w:spacing w:val="0"/>
          <w:sz w:val="32"/>
          <w:szCs w:val="32"/>
          <w:highlight w:val="none"/>
          <w:lang w:val="en-US" w:eastAsia="zh-CN"/>
        </w:rPr>
        <w:t>不包含人工鱼塘、引流河水鱼塘、拦湖库湾经营性垂钓。</w:t>
      </w:r>
    </w:p>
    <w:p w14:paraId="1FA6DD0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仿宋_GB2312" w:hAnsi="仿宋_GB2312" w:eastAsia="仿宋_GB2312" w:cs="仿宋_GB2312"/>
          <w:i w:val="0"/>
          <w:iCs w:val="0"/>
          <w:caps w:val="0"/>
          <w:color w:val="auto"/>
          <w:spacing w:val="0"/>
          <w:sz w:val="32"/>
          <w:szCs w:val="32"/>
          <w:highlight w:val="none"/>
          <w:lang w:val="en-US" w:eastAsia="zh-CN"/>
        </w:rPr>
      </w:pPr>
      <w:r>
        <w:rPr>
          <w:rFonts w:hint="eastAsia" w:ascii="楷体_GB2312" w:hAnsi="楷体_GB2312" w:eastAsia="楷体_GB2312" w:cs="楷体_GB2312"/>
          <w:b/>
          <w:bCs/>
          <w:i w:val="0"/>
          <w:iCs w:val="0"/>
          <w:caps w:val="0"/>
          <w:color w:val="auto"/>
          <w:spacing w:val="0"/>
          <w:sz w:val="32"/>
          <w:szCs w:val="32"/>
          <w:highlight w:val="none"/>
          <w:lang w:val="en-US" w:eastAsia="zh-CN"/>
        </w:rPr>
        <w:t xml:space="preserve">第四条  </w:t>
      </w:r>
      <w:r>
        <w:rPr>
          <w:rFonts w:hint="eastAsia" w:ascii="仿宋_GB2312" w:hAnsi="仿宋_GB2312" w:eastAsia="仿宋_GB2312" w:cs="仿宋_GB2312"/>
          <w:i w:val="0"/>
          <w:iCs w:val="0"/>
          <w:caps w:val="0"/>
          <w:color w:val="auto"/>
          <w:spacing w:val="0"/>
          <w:sz w:val="32"/>
          <w:szCs w:val="32"/>
          <w:highlight w:val="none"/>
          <w:lang w:val="en-US" w:eastAsia="zh-CN"/>
        </w:rPr>
        <w:t>本办法所称禁渔期为每年3月1日0时至6月30日24时。</w:t>
      </w:r>
    </w:p>
    <w:p w14:paraId="1189345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val="0"/>
          <w:i w:val="0"/>
          <w:iCs w:val="0"/>
          <w:caps w:val="0"/>
          <w:color w:val="auto"/>
          <w:spacing w:val="0"/>
          <w:sz w:val="32"/>
          <w:szCs w:val="32"/>
          <w:highlight w:val="none"/>
          <w:lang w:val="en-US" w:eastAsia="zh-CN"/>
        </w:rPr>
      </w:pPr>
      <w:r>
        <w:rPr>
          <w:rFonts w:hint="eastAsia" w:ascii="黑体" w:hAnsi="黑体" w:eastAsia="黑体" w:cs="黑体"/>
          <w:b w:val="0"/>
          <w:bCs w:val="0"/>
          <w:i w:val="0"/>
          <w:iCs w:val="0"/>
          <w:caps w:val="0"/>
          <w:color w:val="auto"/>
          <w:spacing w:val="0"/>
          <w:sz w:val="32"/>
          <w:szCs w:val="32"/>
          <w:highlight w:val="none"/>
          <w:lang w:val="en-US" w:eastAsia="zh-CN"/>
        </w:rPr>
        <w:t>第二章  垂钓管理</w:t>
      </w:r>
    </w:p>
    <w:p w14:paraId="7989B53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val="0"/>
          <w:i w:val="0"/>
          <w:iCs w:val="0"/>
          <w:caps w:val="0"/>
          <w:color w:val="auto"/>
          <w:spacing w:val="0"/>
          <w:sz w:val="32"/>
          <w:szCs w:val="32"/>
          <w:highlight w:val="none"/>
          <w:lang w:val="en-US" w:eastAsia="zh-CN"/>
        </w:rPr>
      </w:pPr>
    </w:p>
    <w:p w14:paraId="6BF693A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lang w:eastAsia="zh-CN"/>
        </w:rPr>
      </w:pPr>
      <w:r>
        <w:rPr>
          <w:rFonts w:hint="eastAsia" w:ascii="楷体_GB2312" w:hAnsi="楷体_GB2312" w:eastAsia="楷体_GB2312" w:cs="楷体_GB2312"/>
          <w:b/>
          <w:bCs/>
          <w:i w:val="0"/>
          <w:iCs w:val="0"/>
          <w:caps w:val="0"/>
          <w:color w:val="auto"/>
          <w:spacing w:val="0"/>
          <w:sz w:val="32"/>
          <w:szCs w:val="32"/>
          <w:highlight w:val="none"/>
          <w:lang w:val="en-US" w:eastAsia="zh-CN"/>
        </w:rPr>
        <w:t xml:space="preserve">第五条  </w:t>
      </w:r>
      <w:r>
        <w:rPr>
          <w:rFonts w:hint="eastAsia" w:ascii="仿宋_GB2312" w:hAnsi="仿宋_GB2312" w:eastAsia="仿宋_GB2312" w:cs="仿宋_GB2312"/>
          <w:i w:val="0"/>
          <w:iCs w:val="0"/>
          <w:caps w:val="0"/>
          <w:color w:val="auto"/>
          <w:spacing w:val="0"/>
          <w:sz w:val="32"/>
          <w:szCs w:val="32"/>
          <w:highlight w:val="none"/>
        </w:rPr>
        <w:t>垂钓人员应具有安全意识，具备从事野外垂钓活动的身体条件，</w:t>
      </w:r>
      <w:r>
        <w:rPr>
          <w:rFonts w:hint="eastAsia" w:ascii="仿宋_GB2312" w:hAnsi="仿宋_GB2312" w:eastAsia="仿宋_GB2312" w:cs="仿宋_GB2312"/>
          <w:i w:val="0"/>
          <w:iCs w:val="0"/>
          <w:caps w:val="0"/>
          <w:color w:val="auto"/>
          <w:spacing w:val="0"/>
          <w:sz w:val="32"/>
          <w:szCs w:val="32"/>
          <w:highlight w:val="none"/>
          <w:lang w:eastAsia="zh-CN"/>
        </w:rPr>
        <w:t>未成年人需在监护人监护下垂钓。垂钓人员</w:t>
      </w:r>
      <w:r>
        <w:rPr>
          <w:rFonts w:hint="eastAsia" w:ascii="仿宋_GB2312" w:hAnsi="仿宋_GB2312" w:eastAsia="仿宋_GB2312" w:cs="仿宋_GB2312"/>
          <w:i w:val="0"/>
          <w:iCs w:val="0"/>
          <w:caps w:val="0"/>
          <w:color w:val="auto"/>
          <w:spacing w:val="0"/>
          <w:sz w:val="32"/>
          <w:szCs w:val="32"/>
          <w:highlight w:val="none"/>
          <w:lang w:eastAsia="zh-CN"/>
        </w:rPr>
        <w:t>应当注意保护自身的人身、财产安全</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自觉携带必要的水上救生设备，主动识别和避开</w:t>
      </w:r>
      <w:r>
        <w:rPr>
          <w:rFonts w:hint="eastAsia" w:ascii="仿宋_GB2312" w:hAnsi="仿宋_GB2312" w:eastAsia="仿宋_GB2312" w:cs="仿宋_GB2312"/>
          <w:i w:val="0"/>
          <w:iCs w:val="0"/>
          <w:caps w:val="0"/>
          <w:color w:val="auto"/>
          <w:spacing w:val="0"/>
          <w:sz w:val="32"/>
          <w:szCs w:val="32"/>
          <w:highlight w:val="none"/>
          <w:lang w:eastAsia="zh-CN"/>
        </w:rPr>
        <w:t>危岩、险滩、</w:t>
      </w:r>
      <w:r>
        <w:rPr>
          <w:rFonts w:hint="eastAsia" w:ascii="仿宋_GB2312" w:hAnsi="仿宋_GB2312" w:eastAsia="仿宋_GB2312" w:cs="仿宋_GB2312"/>
          <w:i w:val="0"/>
          <w:iCs w:val="0"/>
          <w:caps w:val="0"/>
          <w:color w:val="auto"/>
          <w:spacing w:val="0"/>
          <w:sz w:val="32"/>
          <w:szCs w:val="32"/>
          <w:highlight w:val="none"/>
          <w:lang w:eastAsia="zh-CN"/>
        </w:rPr>
        <w:t>输电线路</w:t>
      </w:r>
      <w:r>
        <w:rPr>
          <w:rFonts w:hint="eastAsia" w:ascii="仿宋_GB2312" w:hAnsi="仿宋_GB2312" w:eastAsia="仿宋_GB2312" w:cs="仿宋_GB2312"/>
          <w:i w:val="0"/>
          <w:iCs w:val="0"/>
          <w:caps w:val="0"/>
          <w:color w:val="auto"/>
          <w:spacing w:val="0"/>
          <w:sz w:val="32"/>
          <w:szCs w:val="32"/>
          <w:highlight w:val="none"/>
          <w:lang w:eastAsia="zh-CN"/>
        </w:rPr>
        <w:t>等</w:t>
      </w:r>
      <w:r>
        <w:rPr>
          <w:rFonts w:hint="eastAsia" w:ascii="仿宋_GB2312" w:hAnsi="仿宋_GB2312" w:eastAsia="仿宋_GB2312" w:cs="仿宋_GB2312"/>
          <w:i w:val="0"/>
          <w:iCs w:val="0"/>
          <w:caps w:val="0"/>
          <w:color w:val="auto"/>
          <w:spacing w:val="0"/>
          <w:sz w:val="32"/>
          <w:szCs w:val="32"/>
          <w:highlight w:val="none"/>
        </w:rPr>
        <w:t>危险区域</w:t>
      </w:r>
      <w:r>
        <w:rPr>
          <w:rFonts w:hint="eastAsia" w:ascii="仿宋_GB2312" w:hAnsi="仿宋_GB2312" w:eastAsia="仿宋_GB2312" w:cs="仿宋_GB2312"/>
          <w:i w:val="0"/>
          <w:iCs w:val="0"/>
          <w:caps w:val="0"/>
          <w:color w:val="auto"/>
          <w:spacing w:val="0"/>
          <w:sz w:val="32"/>
          <w:szCs w:val="32"/>
          <w:highlight w:val="none"/>
          <w:lang w:eastAsia="zh-CN"/>
        </w:rPr>
        <w:t>和异常天气、</w:t>
      </w:r>
      <w:r>
        <w:rPr>
          <w:rFonts w:hint="eastAsia" w:ascii="仿宋_GB2312" w:hAnsi="仿宋_GB2312" w:eastAsia="仿宋_GB2312" w:cs="仿宋_GB2312"/>
          <w:i w:val="0"/>
          <w:iCs w:val="0"/>
          <w:caps w:val="0"/>
          <w:color w:val="auto"/>
          <w:spacing w:val="0"/>
          <w:sz w:val="32"/>
          <w:szCs w:val="32"/>
          <w:highlight w:val="none"/>
          <w:lang w:eastAsia="zh-CN"/>
        </w:rPr>
        <w:t>夜间等时段</w:t>
      </w:r>
      <w:r>
        <w:rPr>
          <w:rFonts w:hint="eastAsia" w:ascii="仿宋_GB2312" w:hAnsi="仿宋_GB2312" w:eastAsia="仿宋_GB2312" w:cs="仿宋_GB2312"/>
          <w:i w:val="0"/>
          <w:iCs w:val="0"/>
          <w:caps w:val="0"/>
          <w:color w:val="auto"/>
          <w:spacing w:val="0"/>
          <w:sz w:val="32"/>
          <w:szCs w:val="32"/>
          <w:highlight w:val="none"/>
          <w:lang w:eastAsia="zh-CN"/>
        </w:rPr>
        <w:t>垂钓</w:t>
      </w:r>
      <w:r>
        <w:rPr>
          <w:rFonts w:hint="eastAsia" w:ascii="仿宋_GB2312" w:hAnsi="仿宋_GB2312" w:eastAsia="仿宋_GB2312" w:cs="仿宋_GB2312"/>
          <w:i w:val="0"/>
          <w:iCs w:val="0"/>
          <w:caps w:val="0"/>
          <w:color w:val="auto"/>
          <w:spacing w:val="0"/>
          <w:sz w:val="32"/>
          <w:szCs w:val="32"/>
          <w:highlight w:val="none"/>
        </w:rPr>
        <w:t>。</w:t>
      </w:r>
      <w:r>
        <w:rPr>
          <w:rFonts w:hint="eastAsia" w:ascii="仿宋_GB2312" w:hAnsi="仿宋_GB2312" w:eastAsia="仿宋_GB2312" w:cs="仿宋_GB2312"/>
          <w:i w:val="0"/>
          <w:iCs w:val="0"/>
          <w:caps w:val="0"/>
          <w:color w:val="auto"/>
          <w:spacing w:val="0"/>
          <w:sz w:val="32"/>
          <w:szCs w:val="32"/>
          <w:highlight w:val="none"/>
          <w:lang w:eastAsia="zh-CN"/>
        </w:rPr>
        <w:t>垂钓过程中出现人身伤亡、财产损失的，由垂钓者自行承担责任</w:t>
      </w:r>
      <w:r>
        <w:rPr>
          <w:rFonts w:hint="eastAsia" w:ascii="仿宋_GB2312" w:hAnsi="仿宋_GB2312" w:eastAsia="仿宋_GB2312" w:cs="仿宋_GB2312"/>
          <w:i w:val="0"/>
          <w:iCs w:val="0"/>
          <w:caps w:val="0"/>
          <w:color w:val="auto"/>
          <w:spacing w:val="0"/>
          <w:sz w:val="32"/>
          <w:szCs w:val="32"/>
          <w:highlight w:val="none"/>
          <w:lang w:eastAsia="zh-CN"/>
        </w:rPr>
        <w:t>。</w:t>
      </w:r>
    </w:p>
    <w:p w14:paraId="3959295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楷体_GB2312" w:hAnsi="楷体_GB2312" w:eastAsia="楷体_GB2312" w:cs="楷体_GB2312"/>
          <w:b/>
          <w:bCs/>
          <w:i w:val="0"/>
          <w:iCs w:val="0"/>
          <w:caps w:val="0"/>
          <w:color w:val="auto"/>
          <w:spacing w:val="0"/>
          <w:sz w:val="32"/>
          <w:szCs w:val="32"/>
          <w:highlight w:val="none"/>
          <w:lang w:val="en-US" w:eastAsia="zh-CN"/>
        </w:rPr>
        <w:t xml:space="preserve">第六条  </w:t>
      </w:r>
      <w:r>
        <w:rPr>
          <w:rFonts w:hint="eastAsia" w:ascii="仿宋_GB2312" w:hAnsi="仿宋_GB2312" w:eastAsia="仿宋_GB2312" w:cs="仿宋_GB2312"/>
          <w:i w:val="0"/>
          <w:iCs w:val="0"/>
          <w:caps w:val="0"/>
          <w:color w:val="auto"/>
          <w:spacing w:val="0"/>
          <w:sz w:val="32"/>
          <w:szCs w:val="32"/>
          <w:highlight w:val="none"/>
          <w:lang w:val="en-US" w:eastAsia="zh-CN"/>
        </w:rPr>
        <w:t>落实行业监管责任和属地管理责任，建立健全网格化管理制度，加强日常巡查，强化垂钓行为管理</w:t>
      </w:r>
      <w:r>
        <w:rPr>
          <w:rFonts w:hint="eastAsia" w:ascii="仿宋_GB2312" w:hAnsi="仿宋_GB2312" w:eastAsia="仿宋_GB2312" w:cs="仿宋_GB2312"/>
          <w:i w:val="0"/>
          <w:iCs w:val="0"/>
          <w:caps w:val="0"/>
          <w:color w:val="auto"/>
          <w:spacing w:val="0"/>
          <w:sz w:val="32"/>
          <w:szCs w:val="32"/>
          <w:highlight w:val="none"/>
        </w:rPr>
        <w:t>，依法查处非法垂钓行为</w:t>
      </w:r>
      <w:r>
        <w:rPr>
          <w:rFonts w:hint="eastAsia" w:ascii="仿宋_GB2312" w:hAnsi="仿宋_GB2312" w:eastAsia="仿宋_GB2312" w:cs="仿宋_GB2312"/>
          <w:i w:val="0"/>
          <w:iCs w:val="0"/>
          <w:caps w:val="0"/>
          <w:color w:val="auto"/>
          <w:spacing w:val="0"/>
          <w:sz w:val="32"/>
          <w:szCs w:val="32"/>
          <w:highlight w:val="none"/>
          <w:lang w:val="en-US" w:eastAsia="zh-CN"/>
        </w:rPr>
        <w:t>。</w:t>
      </w:r>
    </w:p>
    <w:p w14:paraId="26A4AB1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楷体_GB2312" w:hAnsi="楷体_GB2312" w:eastAsia="楷体_GB2312" w:cs="楷体_GB2312"/>
          <w:b/>
          <w:bCs/>
          <w:i w:val="0"/>
          <w:iCs w:val="0"/>
          <w:caps w:val="0"/>
          <w:color w:val="auto"/>
          <w:spacing w:val="0"/>
          <w:sz w:val="32"/>
          <w:szCs w:val="32"/>
          <w:highlight w:val="none"/>
        </w:rPr>
        <w:t>第</w:t>
      </w:r>
      <w:r>
        <w:rPr>
          <w:rFonts w:hint="eastAsia" w:ascii="楷体_GB2312" w:hAnsi="楷体_GB2312" w:eastAsia="楷体_GB2312" w:cs="楷体_GB2312"/>
          <w:b/>
          <w:bCs/>
          <w:i w:val="0"/>
          <w:iCs w:val="0"/>
          <w:caps w:val="0"/>
          <w:color w:val="auto"/>
          <w:spacing w:val="0"/>
          <w:sz w:val="32"/>
          <w:szCs w:val="32"/>
          <w:highlight w:val="none"/>
          <w:lang w:eastAsia="zh-CN"/>
        </w:rPr>
        <w:t>七</w:t>
      </w:r>
      <w:r>
        <w:rPr>
          <w:rFonts w:hint="eastAsia" w:ascii="楷体_GB2312" w:hAnsi="楷体_GB2312" w:eastAsia="楷体_GB2312" w:cs="楷体_GB2312"/>
          <w:b/>
          <w:bCs/>
          <w:i w:val="0"/>
          <w:iCs w:val="0"/>
          <w:caps w:val="0"/>
          <w:color w:val="auto"/>
          <w:spacing w:val="0"/>
          <w:sz w:val="32"/>
          <w:szCs w:val="32"/>
          <w:highlight w:val="none"/>
        </w:rPr>
        <w:t>条</w:t>
      </w:r>
      <w:r>
        <w:rPr>
          <w:rFonts w:hint="eastAsia" w:ascii="楷体_GB2312" w:hAnsi="楷体_GB2312" w:eastAsia="楷体_GB2312" w:cs="楷体_GB2312"/>
          <w:b/>
          <w:bCs/>
          <w:i w:val="0"/>
          <w:iCs w:val="0"/>
          <w:caps w:val="0"/>
          <w:color w:val="auto"/>
          <w:spacing w:val="0"/>
          <w:sz w:val="32"/>
          <w:szCs w:val="32"/>
          <w:highlight w:val="none"/>
          <w:lang w:val="en-US" w:eastAsia="zh-CN"/>
        </w:rPr>
        <w:t xml:space="preserve"> </w:t>
      </w:r>
      <w:r>
        <w:rPr>
          <w:rFonts w:hint="eastAsia" w:ascii="仿宋_GB2312" w:hAnsi="仿宋_GB2312" w:eastAsia="仿宋_GB2312" w:cs="仿宋_GB2312"/>
          <w:i w:val="0"/>
          <w:iCs w:val="0"/>
          <w:caps w:val="0"/>
          <w:color w:val="auto"/>
          <w:spacing w:val="0"/>
          <w:sz w:val="32"/>
          <w:szCs w:val="32"/>
          <w:highlight w:val="none"/>
        </w:rPr>
        <w:t xml:space="preserve"> </w:t>
      </w:r>
      <w:r>
        <w:rPr>
          <w:rFonts w:hint="eastAsia" w:ascii="仿宋_GB2312" w:hAnsi="仿宋_GB2312" w:eastAsia="仿宋_GB2312" w:cs="仿宋_GB2312"/>
          <w:i w:val="0"/>
          <w:iCs w:val="0"/>
          <w:caps w:val="0"/>
          <w:color w:val="auto"/>
          <w:spacing w:val="0"/>
          <w:sz w:val="32"/>
          <w:szCs w:val="32"/>
          <w:highlight w:val="none"/>
          <w:lang w:eastAsia="zh-CN"/>
        </w:rPr>
        <w:t>从事休闲渔业垂钓经营的企业、个体经营户或其他经济组织必须向市场监督管理部门提出申请，经审批通过后方能经营，营业执照实施年度审查制度</w:t>
      </w:r>
      <w:r>
        <w:rPr>
          <w:rFonts w:hint="eastAsia" w:ascii="仿宋_GB2312" w:hAnsi="仿宋_GB2312" w:eastAsia="仿宋_GB2312" w:cs="仿宋_GB2312"/>
          <w:i w:val="0"/>
          <w:iCs w:val="0"/>
          <w:caps w:val="0"/>
          <w:color w:val="auto"/>
          <w:spacing w:val="0"/>
          <w:sz w:val="32"/>
          <w:szCs w:val="32"/>
          <w:highlight w:val="none"/>
        </w:rPr>
        <w:t>。</w:t>
      </w:r>
    </w:p>
    <w:p w14:paraId="4BAEF7A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仿宋_GB2312" w:hAnsi="仿宋_GB2312" w:eastAsia="仿宋_GB2312" w:cs="仿宋_GB2312"/>
          <w:i w:val="0"/>
          <w:iCs w:val="0"/>
          <w:caps w:val="0"/>
          <w:color w:val="auto"/>
          <w:spacing w:val="0"/>
          <w:sz w:val="32"/>
          <w:szCs w:val="32"/>
          <w:highlight w:val="none"/>
          <w:lang w:val="en-US" w:eastAsia="zh-CN"/>
        </w:rPr>
      </w:pPr>
      <w:r>
        <w:rPr>
          <w:rFonts w:hint="eastAsia" w:ascii="楷体_GB2312" w:hAnsi="楷体_GB2312" w:eastAsia="楷体_GB2312" w:cs="楷体_GB2312"/>
          <w:b/>
          <w:bCs/>
          <w:i w:val="0"/>
          <w:iCs w:val="0"/>
          <w:caps w:val="0"/>
          <w:color w:val="auto"/>
          <w:spacing w:val="0"/>
          <w:sz w:val="32"/>
          <w:szCs w:val="32"/>
          <w:highlight w:val="none"/>
          <w:lang w:eastAsia="zh-CN"/>
        </w:rPr>
        <w:t>第八条</w:t>
      </w:r>
      <w:r>
        <w:rPr>
          <w:rFonts w:hint="eastAsia" w:ascii="楷体_GB2312" w:hAnsi="楷体_GB2312" w:eastAsia="楷体_GB2312" w:cs="楷体_GB2312"/>
          <w:b/>
          <w:bCs/>
          <w:i w:val="0"/>
          <w:iCs w:val="0"/>
          <w:caps w:val="0"/>
          <w:color w:val="auto"/>
          <w:spacing w:val="0"/>
          <w:sz w:val="32"/>
          <w:szCs w:val="32"/>
          <w:highlight w:val="none"/>
          <w:lang w:val="en-US" w:eastAsia="zh-CN"/>
        </w:rPr>
        <w:t xml:space="preserve">  </w:t>
      </w:r>
      <w:r>
        <w:rPr>
          <w:rFonts w:hint="eastAsia" w:ascii="仿宋_GB2312" w:hAnsi="仿宋_GB2312" w:eastAsia="仿宋_GB2312" w:cs="仿宋_GB2312"/>
          <w:i w:val="0"/>
          <w:iCs w:val="0"/>
          <w:caps w:val="0"/>
          <w:color w:val="auto"/>
          <w:spacing w:val="0"/>
          <w:sz w:val="32"/>
          <w:szCs w:val="32"/>
          <w:highlight w:val="none"/>
          <w:lang w:val="en-US" w:eastAsia="zh-CN"/>
        </w:rPr>
        <w:t>从事垂钓经营的企业、个体经营户或其他经济组织负责经营范围内的卫生、环保和安全生产工作；根据行业管理要求不断完善基础设施和提高服务质量。</w:t>
      </w:r>
    </w:p>
    <w:p w14:paraId="6DFE8CD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楷体_GB2312" w:hAnsi="楷体_GB2312" w:eastAsia="楷体_GB2312" w:cs="楷体_GB2312"/>
          <w:b/>
          <w:bCs/>
          <w:i w:val="0"/>
          <w:iCs w:val="0"/>
          <w:caps w:val="0"/>
          <w:color w:val="auto"/>
          <w:spacing w:val="0"/>
          <w:sz w:val="32"/>
          <w:szCs w:val="32"/>
          <w:highlight w:val="none"/>
        </w:rPr>
        <w:t>第</w:t>
      </w:r>
      <w:r>
        <w:rPr>
          <w:rFonts w:hint="eastAsia" w:ascii="楷体_GB2312" w:hAnsi="楷体_GB2312" w:eastAsia="楷体_GB2312" w:cs="楷体_GB2312"/>
          <w:b/>
          <w:bCs/>
          <w:i w:val="0"/>
          <w:iCs w:val="0"/>
          <w:caps w:val="0"/>
          <w:color w:val="auto"/>
          <w:spacing w:val="0"/>
          <w:sz w:val="32"/>
          <w:szCs w:val="32"/>
          <w:highlight w:val="none"/>
          <w:lang w:eastAsia="zh-CN"/>
        </w:rPr>
        <w:t>九</w:t>
      </w:r>
      <w:r>
        <w:rPr>
          <w:rFonts w:hint="eastAsia" w:ascii="楷体_GB2312" w:hAnsi="楷体_GB2312" w:eastAsia="楷体_GB2312" w:cs="楷体_GB2312"/>
          <w:b/>
          <w:bCs/>
          <w:i w:val="0"/>
          <w:iCs w:val="0"/>
          <w:caps w:val="0"/>
          <w:color w:val="auto"/>
          <w:spacing w:val="0"/>
          <w:sz w:val="32"/>
          <w:szCs w:val="32"/>
          <w:highlight w:val="none"/>
        </w:rPr>
        <w:t>条</w:t>
      </w:r>
      <w:r>
        <w:rPr>
          <w:rFonts w:hint="eastAsia" w:ascii="仿宋_GB2312" w:hAnsi="仿宋_GB2312" w:eastAsia="仿宋_GB2312" w:cs="仿宋_GB2312"/>
          <w:i w:val="0"/>
          <w:iCs w:val="0"/>
          <w:caps w:val="0"/>
          <w:color w:val="auto"/>
          <w:spacing w:val="0"/>
          <w:sz w:val="32"/>
          <w:szCs w:val="32"/>
          <w:highlight w:val="none"/>
        </w:rPr>
        <w:t xml:space="preserve"> </w:t>
      </w:r>
      <w:r>
        <w:rPr>
          <w:rFonts w:hint="eastAsia" w:ascii="仿宋_GB2312" w:hAnsi="仿宋_GB2312" w:eastAsia="仿宋_GB2312" w:cs="仿宋_GB2312"/>
          <w:i w:val="0"/>
          <w:iCs w:val="0"/>
          <w:caps w:val="0"/>
          <w:color w:val="auto"/>
          <w:spacing w:val="0"/>
          <w:sz w:val="32"/>
          <w:szCs w:val="32"/>
          <w:highlight w:val="none"/>
          <w:lang w:val="en-US" w:eastAsia="zh-CN"/>
        </w:rPr>
        <w:t xml:space="preserve"> </w:t>
      </w:r>
      <w:r>
        <w:rPr>
          <w:rFonts w:hint="eastAsia" w:ascii="仿宋_GB2312" w:hAnsi="仿宋_GB2312" w:eastAsia="仿宋_GB2312" w:cs="仿宋_GB2312"/>
          <w:i w:val="0"/>
          <w:iCs w:val="0"/>
          <w:caps w:val="0"/>
          <w:color w:val="auto"/>
          <w:spacing w:val="0"/>
          <w:sz w:val="32"/>
          <w:szCs w:val="32"/>
          <w:highlight w:val="none"/>
          <w:lang w:eastAsia="zh-CN"/>
        </w:rPr>
        <w:t>兴义市钓鱼运动</w:t>
      </w:r>
      <w:r>
        <w:rPr>
          <w:rFonts w:hint="eastAsia" w:ascii="仿宋_GB2312" w:hAnsi="仿宋_GB2312" w:eastAsia="仿宋_GB2312" w:cs="仿宋_GB2312"/>
          <w:i w:val="0"/>
          <w:iCs w:val="0"/>
          <w:caps w:val="0"/>
          <w:color w:val="auto"/>
          <w:spacing w:val="0"/>
          <w:sz w:val="32"/>
          <w:szCs w:val="32"/>
          <w:highlight w:val="none"/>
        </w:rPr>
        <w:t>协会等行业协会组织应当发挥行业引领作用，强化行业自律管理，举办行业培训，宣传法律法规，提供咨询服务，</w:t>
      </w:r>
      <w:r>
        <w:rPr>
          <w:rFonts w:hint="eastAsia" w:ascii="仿宋_GB2312" w:hAnsi="仿宋_GB2312" w:eastAsia="仿宋_GB2312" w:cs="仿宋_GB2312"/>
          <w:i w:val="0"/>
          <w:iCs w:val="0"/>
          <w:caps w:val="0"/>
          <w:color w:val="auto"/>
          <w:spacing w:val="0"/>
          <w:sz w:val="32"/>
          <w:szCs w:val="32"/>
          <w:highlight w:val="none"/>
          <w:lang w:eastAsia="zh-CN"/>
        </w:rPr>
        <w:t>充分运用现代化</w:t>
      </w:r>
      <w:r>
        <w:rPr>
          <w:rFonts w:hint="eastAsia" w:ascii="仿宋_GB2312" w:hAnsi="仿宋_GB2312" w:eastAsia="仿宋_GB2312" w:cs="仿宋_GB2312"/>
          <w:i w:val="0"/>
          <w:iCs w:val="0"/>
          <w:caps w:val="0"/>
          <w:color w:val="auto"/>
          <w:spacing w:val="0"/>
          <w:sz w:val="32"/>
          <w:szCs w:val="32"/>
          <w:highlight w:val="none"/>
        </w:rPr>
        <w:t>信息化服务平台协助主管部门加强垂钓管理。</w:t>
      </w:r>
    </w:p>
    <w:p w14:paraId="3E34EB3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楷体_GB2312" w:hAnsi="楷体_GB2312" w:eastAsia="楷体_GB2312" w:cs="楷体_GB2312"/>
          <w:b/>
          <w:bCs/>
          <w:i w:val="0"/>
          <w:iCs w:val="0"/>
          <w:caps w:val="0"/>
          <w:color w:val="auto"/>
          <w:spacing w:val="0"/>
          <w:sz w:val="32"/>
          <w:szCs w:val="32"/>
          <w:highlight w:val="none"/>
        </w:rPr>
        <w:t>第</w:t>
      </w:r>
      <w:r>
        <w:rPr>
          <w:rFonts w:hint="eastAsia" w:ascii="楷体_GB2312" w:hAnsi="楷体_GB2312" w:eastAsia="楷体_GB2312" w:cs="楷体_GB2312"/>
          <w:b/>
          <w:bCs/>
          <w:i w:val="0"/>
          <w:iCs w:val="0"/>
          <w:caps w:val="0"/>
          <w:color w:val="auto"/>
          <w:spacing w:val="0"/>
          <w:sz w:val="32"/>
          <w:szCs w:val="32"/>
          <w:highlight w:val="none"/>
          <w:lang w:eastAsia="zh-CN"/>
        </w:rPr>
        <w:t>十</w:t>
      </w:r>
      <w:r>
        <w:rPr>
          <w:rFonts w:hint="eastAsia" w:ascii="楷体_GB2312" w:hAnsi="楷体_GB2312" w:eastAsia="楷体_GB2312" w:cs="楷体_GB2312"/>
          <w:b/>
          <w:bCs/>
          <w:i w:val="0"/>
          <w:iCs w:val="0"/>
          <w:caps w:val="0"/>
          <w:color w:val="auto"/>
          <w:spacing w:val="0"/>
          <w:sz w:val="32"/>
          <w:szCs w:val="32"/>
          <w:highlight w:val="none"/>
        </w:rPr>
        <w:t xml:space="preserve">条 </w:t>
      </w:r>
      <w:r>
        <w:rPr>
          <w:rFonts w:hint="eastAsia" w:ascii="楷体_GB2312" w:hAnsi="楷体_GB2312" w:eastAsia="楷体_GB2312" w:cs="楷体_GB2312"/>
          <w:b/>
          <w:bCs/>
          <w:i w:val="0"/>
          <w:iCs w:val="0"/>
          <w:caps w:val="0"/>
          <w:color w:val="auto"/>
          <w:spacing w:val="0"/>
          <w:sz w:val="32"/>
          <w:szCs w:val="32"/>
          <w:highlight w:val="none"/>
          <w:lang w:val="en-US" w:eastAsia="zh-CN"/>
        </w:rPr>
        <w:t xml:space="preserve"> </w:t>
      </w:r>
      <w:r>
        <w:rPr>
          <w:rFonts w:hint="eastAsia" w:ascii="仿宋_GB2312" w:hAnsi="仿宋_GB2312" w:eastAsia="仿宋_GB2312" w:cs="仿宋_GB2312"/>
          <w:i w:val="0"/>
          <w:iCs w:val="0"/>
          <w:caps w:val="0"/>
          <w:color w:val="auto"/>
          <w:spacing w:val="0"/>
          <w:sz w:val="32"/>
          <w:szCs w:val="32"/>
          <w:highlight w:val="none"/>
        </w:rPr>
        <w:t>举办团体性垂钓竞技活动的</w:t>
      </w:r>
      <w:r>
        <w:rPr>
          <w:rFonts w:hint="eastAsia" w:ascii="仿宋_GB2312" w:hAnsi="仿宋_GB2312" w:eastAsia="仿宋_GB2312" w:cs="仿宋_GB2312"/>
          <w:i w:val="0"/>
          <w:iCs w:val="0"/>
          <w:caps w:val="0"/>
          <w:color w:val="auto"/>
          <w:spacing w:val="0"/>
          <w:sz w:val="32"/>
          <w:szCs w:val="32"/>
          <w:highlight w:val="none"/>
        </w:rPr>
        <w:t>，</w:t>
      </w:r>
      <w:r>
        <w:rPr>
          <w:rFonts w:hint="eastAsia" w:ascii="仿宋_GB2312" w:hAnsi="仿宋_GB2312" w:eastAsia="仿宋_GB2312" w:cs="仿宋_GB2312"/>
          <w:i w:val="0"/>
          <w:iCs w:val="0"/>
          <w:caps w:val="0"/>
          <w:color w:val="auto"/>
          <w:spacing w:val="0"/>
          <w:sz w:val="32"/>
          <w:szCs w:val="32"/>
          <w:highlight w:val="none"/>
        </w:rPr>
        <w:t>主办单位应当提前15日向市文体广电旅游局进行活动报备，报备时需提供赛事组织方案、安全风险防范方案、赛事应急预案、医疗保障方案</w:t>
      </w:r>
      <w:r>
        <w:rPr>
          <w:rFonts w:hint="eastAsia" w:ascii="仿宋_GB2312" w:hAnsi="仿宋_GB2312" w:eastAsia="仿宋_GB2312" w:cs="仿宋_GB2312"/>
          <w:i w:val="0"/>
          <w:iCs w:val="0"/>
          <w:caps w:val="0"/>
          <w:color w:val="auto"/>
          <w:spacing w:val="0"/>
          <w:sz w:val="32"/>
          <w:szCs w:val="32"/>
          <w:highlight w:val="none"/>
        </w:rPr>
        <w:t>。活动举办时，主管部门应现场监督检查。</w:t>
      </w:r>
    </w:p>
    <w:p w14:paraId="62DC4F8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iCs w:val="0"/>
          <w:caps w:val="0"/>
          <w:color w:val="auto"/>
          <w:spacing w:val="0"/>
          <w:sz w:val="32"/>
          <w:szCs w:val="32"/>
          <w:highlight w:val="none"/>
          <w:lang w:val="en-US" w:eastAsia="zh-CN"/>
        </w:rPr>
      </w:pPr>
    </w:p>
    <w:p w14:paraId="287D060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i w:val="0"/>
          <w:iCs w:val="0"/>
          <w:caps w:val="0"/>
          <w:color w:val="auto"/>
          <w:spacing w:val="0"/>
          <w:sz w:val="32"/>
          <w:szCs w:val="32"/>
          <w:highlight w:val="none"/>
          <w:lang w:val="en-US" w:eastAsia="zh-CN"/>
        </w:rPr>
      </w:pPr>
      <w:r>
        <w:rPr>
          <w:rFonts w:hint="eastAsia" w:ascii="黑体" w:hAnsi="黑体" w:eastAsia="黑体" w:cs="黑体"/>
          <w:i w:val="0"/>
          <w:iCs w:val="0"/>
          <w:caps w:val="0"/>
          <w:color w:val="auto"/>
          <w:spacing w:val="0"/>
          <w:sz w:val="32"/>
          <w:szCs w:val="32"/>
          <w:highlight w:val="none"/>
          <w:lang w:val="en-US" w:eastAsia="zh-CN"/>
        </w:rPr>
        <w:t>第三章  垂钓行为规范</w:t>
      </w:r>
    </w:p>
    <w:p w14:paraId="6B81F6E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i w:val="0"/>
          <w:iCs w:val="0"/>
          <w:caps w:val="0"/>
          <w:color w:val="auto"/>
          <w:spacing w:val="0"/>
          <w:sz w:val="32"/>
          <w:szCs w:val="32"/>
          <w:highlight w:val="none"/>
          <w:lang w:val="en-US" w:eastAsia="zh-CN"/>
        </w:rPr>
      </w:pPr>
    </w:p>
    <w:p w14:paraId="4342416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仿宋" w:hAnsi="仿宋" w:eastAsia="仿宋" w:cs="仿宋"/>
          <w:i w:val="0"/>
          <w:iCs w:val="0"/>
          <w:caps w:val="0"/>
          <w:color w:val="auto"/>
          <w:spacing w:val="0"/>
          <w:sz w:val="32"/>
          <w:szCs w:val="32"/>
          <w:highlight w:val="none"/>
          <w:lang w:val="en-US" w:eastAsia="zh-CN"/>
        </w:rPr>
      </w:pPr>
      <w:r>
        <w:rPr>
          <w:rFonts w:hint="eastAsia" w:ascii="楷体_GB2312" w:hAnsi="楷体_GB2312" w:eastAsia="楷体_GB2312" w:cs="楷体_GB2312"/>
          <w:b/>
          <w:bCs/>
          <w:i w:val="0"/>
          <w:iCs w:val="0"/>
          <w:caps w:val="0"/>
          <w:color w:val="auto"/>
          <w:spacing w:val="0"/>
          <w:sz w:val="32"/>
          <w:szCs w:val="32"/>
          <w:highlight w:val="none"/>
        </w:rPr>
        <w:t>第</w:t>
      </w:r>
      <w:r>
        <w:rPr>
          <w:rFonts w:hint="eastAsia" w:ascii="楷体_GB2312" w:hAnsi="楷体_GB2312" w:eastAsia="楷体_GB2312" w:cs="楷体_GB2312"/>
          <w:b/>
          <w:bCs/>
          <w:i w:val="0"/>
          <w:iCs w:val="0"/>
          <w:caps w:val="0"/>
          <w:color w:val="auto"/>
          <w:spacing w:val="0"/>
          <w:sz w:val="32"/>
          <w:szCs w:val="32"/>
          <w:highlight w:val="none"/>
          <w:lang w:eastAsia="zh-CN"/>
        </w:rPr>
        <w:t>十一</w:t>
      </w:r>
      <w:r>
        <w:rPr>
          <w:rFonts w:hint="eastAsia" w:ascii="楷体_GB2312" w:hAnsi="楷体_GB2312" w:eastAsia="楷体_GB2312" w:cs="楷体_GB2312"/>
          <w:b/>
          <w:bCs/>
          <w:i w:val="0"/>
          <w:iCs w:val="0"/>
          <w:caps w:val="0"/>
          <w:color w:val="auto"/>
          <w:spacing w:val="0"/>
          <w:sz w:val="32"/>
          <w:szCs w:val="32"/>
          <w:highlight w:val="none"/>
        </w:rPr>
        <w:t>条</w:t>
      </w:r>
      <w:r>
        <w:rPr>
          <w:rFonts w:hint="eastAsia" w:ascii="楷体" w:hAnsi="楷体" w:eastAsia="楷体" w:cs="楷体"/>
          <w:b/>
          <w:bCs/>
          <w:i w:val="0"/>
          <w:iCs w:val="0"/>
          <w:caps w:val="0"/>
          <w:color w:val="auto"/>
          <w:spacing w:val="0"/>
          <w:sz w:val="32"/>
          <w:szCs w:val="32"/>
          <w:highlight w:val="none"/>
          <w:lang w:val="en-US" w:eastAsia="zh-CN"/>
        </w:rPr>
        <w:t xml:space="preserve">  </w:t>
      </w:r>
      <w:r>
        <w:rPr>
          <w:rFonts w:hint="eastAsia" w:ascii="仿宋" w:hAnsi="仿宋" w:eastAsia="仿宋" w:cs="仿宋"/>
          <w:i w:val="0"/>
          <w:iCs w:val="0"/>
          <w:caps w:val="0"/>
          <w:color w:val="auto"/>
          <w:spacing w:val="0"/>
          <w:sz w:val="32"/>
          <w:szCs w:val="32"/>
          <w:highlight w:val="none"/>
          <w:lang w:val="en-US" w:eastAsia="zh-CN"/>
        </w:rPr>
        <w:t>万峰湖兴义市辖区水域实行每人限竿3根，禁渔期限一人一杆一线一钩。</w:t>
      </w:r>
    </w:p>
    <w:p w14:paraId="27184DD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仿宋" w:hAnsi="仿宋" w:eastAsia="仿宋" w:cs="仿宋"/>
          <w:i w:val="0"/>
          <w:iCs w:val="0"/>
          <w:caps w:val="0"/>
          <w:color w:val="auto"/>
          <w:spacing w:val="0"/>
          <w:sz w:val="32"/>
          <w:szCs w:val="32"/>
          <w:highlight w:val="none"/>
          <w:lang w:val="en-US" w:eastAsia="zh-CN"/>
        </w:rPr>
      </w:pPr>
      <w:r>
        <w:rPr>
          <w:rFonts w:hint="eastAsia" w:ascii="楷体_GB2312" w:hAnsi="楷体_GB2312" w:eastAsia="楷体_GB2312" w:cs="楷体_GB2312"/>
          <w:b/>
          <w:bCs/>
          <w:i w:val="0"/>
          <w:iCs w:val="0"/>
          <w:caps w:val="0"/>
          <w:color w:val="auto"/>
          <w:spacing w:val="0"/>
          <w:sz w:val="32"/>
          <w:szCs w:val="32"/>
          <w:highlight w:val="none"/>
        </w:rPr>
        <w:t>第</w:t>
      </w:r>
      <w:r>
        <w:rPr>
          <w:rFonts w:hint="eastAsia" w:ascii="楷体_GB2312" w:hAnsi="楷体_GB2312" w:eastAsia="楷体_GB2312" w:cs="楷体_GB2312"/>
          <w:b/>
          <w:bCs/>
          <w:i w:val="0"/>
          <w:iCs w:val="0"/>
          <w:caps w:val="0"/>
          <w:color w:val="auto"/>
          <w:spacing w:val="0"/>
          <w:sz w:val="32"/>
          <w:szCs w:val="32"/>
          <w:highlight w:val="none"/>
          <w:lang w:eastAsia="zh-CN"/>
        </w:rPr>
        <w:t>十二</w:t>
      </w:r>
      <w:r>
        <w:rPr>
          <w:rFonts w:hint="eastAsia" w:ascii="楷体_GB2312" w:hAnsi="楷体_GB2312" w:eastAsia="楷体_GB2312" w:cs="楷体_GB2312"/>
          <w:b/>
          <w:bCs/>
          <w:i w:val="0"/>
          <w:iCs w:val="0"/>
          <w:caps w:val="0"/>
          <w:color w:val="auto"/>
          <w:spacing w:val="0"/>
          <w:sz w:val="32"/>
          <w:szCs w:val="32"/>
          <w:highlight w:val="none"/>
        </w:rPr>
        <w:t>条</w:t>
      </w:r>
      <w:r>
        <w:rPr>
          <w:rFonts w:hint="eastAsia" w:ascii="仿宋" w:hAnsi="仿宋" w:eastAsia="仿宋" w:cs="仿宋"/>
          <w:i w:val="0"/>
          <w:iCs w:val="0"/>
          <w:caps w:val="0"/>
          <w:color w:val="auto"/>
          <w:spacing w:val="0"/>
          <w:sz w:val="32"/>
          <w:szCs w:val="32"/>
          <w:highlight w:val="none"/>
          <w:lang w:val="en-US" w:eastAsia="zh-CN"/>
        </w:rPr>
        <w:t xml:space="preserve">  禁止使用下列工具或方法进行垂钓。</w:t>
      </w:r>
    </w:p>
    <w:p w14:paraId="7E32D07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eastAsia="zh-CN"/>
        </w:rPr>
      </w:pPr>
      <w:r>
        <w:rPr>
          <w:rFonts w:hint="eastAsia" w:ascii="仿宋_GB2312" w:hAnsi="仿宋_GB2312" w:eastAsia="仿宋_GB2312" w:cs="仿宋_GB2312"/>
          <w:i w:val="0"/>
          <w:iCs w:val="0"/>
          <w:caps w:val="0"/>
          <w:color w:val="auto"/>
          <w:spacing w:val="0"/>
          <w:sz w:val="32"/>
          <w:szCs w:val="32"/>
          <w:highlight w:val="none"/>
        </w:rPr>
        <w:t>（一）</w:t>
      </w:r>
      <w:r>
        <w:rPr>
          <w:rFonts w:hint="eastAsia" w:ascii="仿宋_GB2312" w:hAnsi="仿宋_GB2312" w:eastAsia="仿宋_GB2312" w:cs="仿宋_GB2312"/>
          <w:i w:val="0"/>
          <w:iCs w:val="0"/>
          <w:caps w:val="0"/>
          <w:color w:val="auto"/>
          <w:spacing w:val="0"/>
          <w:sz w:val="32"/>
          <w:szCs w:val="32"/>
          <w:highlight w:val="none"/>
          <w:lang w:eastAsia="zh-CN"/>
        </w:rPr>
        <w:t>在航道内使用船舶、舟艇、竹筏、皮筏进行打路亚等有影响通航安全的垂钓行为；</w:t>
      </w:r>
    </w:p>
    <w:p w14:paraId="40CB2CC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eastAsia="zh-CN"/>
        </w:rPr>
      </w:pPr>
      <w:r>
        <w:rPr>
          <w:rFonts w:hint="eastAsia" w:ascii="仿宋_GB2312" w:hAnsi="仿宋_GB2312" w:eastAsia="仿宋_GB2312" w:cs="仿宋_GB2312"/>
          <w:i w:val="0"/>
          <w:iCs w:val="0"/>
          <w:caps w:val="0"/>
          <w:color w:val="auto"/>
          <w:spacing w:val="0"/>
          <w:sz w:val="32"/>
          <w:szCs w:val="32"/>
          <w:highlight w:val="none"/>
          <w:lang w:eastAsia="zh-CN"/>
        </w:rPr>
        <w:t>（二）使用滚钩等</w:t>
      </w:r>
      <w:r>
        <w:rPr>
          <w:rFonts w:hint="eastAsia" w:ascii="仿宋_GB2312" w:hAnsi="仿宋_GB2312" w:eastAsia="仿宋_GB2312" w:cs="仿宋_GB2312"/>
          <w:i w:val="0"/>
          <w:iCs w:val="0"/>
          <w:caps w:val="0"/>
          <w:color w:val="auto"/>
          <w:spacing w:val="0"/>
          <w:sz w:val="32"/>
          <w:szCs w:val="32"/>
          <w:highlight w:val="none"/>
        </w:rPr>
        <w:t>国家和</w:t>
      </w:r>
      <w:r>
        <w:rPr>
          <w:rFonts w:hint="eastAsia" w:ascii="仿宋_GB2312" w:hAnsi="仿宋_GB2312" w:eastAsia="仿宋_GB2312" w:cs="仿宋_GB2312"/>
          <w:i w:val="0"/>
          <w:iCs w:val="0"/>
          <w:caps w:val="0"/>
          <w:color w:val="auto"/>
          <w:spacing w:val="0"/>
          <w:sz w:val="32"/>
          <w:szCs w:val="32"/>
          <w:highlight w:val="none"/>
          <w:lang w:eastAsia="zh-CN"/>
        </w:rPr>
        <w:t>贵州省</w:t>
      </w:r>
      <w:r>
        <w:rPr>
          <w:rFonts w:hint="eastAsia" w:ascii="仿宋_GB2312" w:hAnsi="仿宋_GB2312" w:eastAsia="仿宋_GB2312" w:cs="仿宋_GB2312"/>
          <w:i w:val="0"/>
          <w:iCs w:val="0"/>
          <w:caps w:val="0"/>
          <w:color w:val="auto"/>
          <w:spacing w:val="0"/>
          <w:sz w:val="32"/>
          <w:szCs w:val="32"/>
          <w:highlight w:val="none"/>
        </w:rPr>
        <w:t>公布的禁用钓具</w:t>
      </w:r>
      <w:r>
        <w:rPr>
          <w:rFonts w:hint="eastAsia" w:ascii="仿宋_GB2312" w:hAnsi="仿宋_GB2312" w:eastAsia="仿宋_GB2312" w:cs="仿宋_GB2312"/>
          <w:i w:val="0"/>
          <w:iCs w:val="0"/>
          <w:caps w:val="0"/>
          <w:color w:val="auto"/>
          <w:spacing w:val="0"/>
          <w:sz w:val="32"/>
          <w:szCs w:val="32"/>
          <w:highlight w:val="none"/>
          <w:lang w:eastAsia="zh-CN"/>
        </w:rPr>
        <w:t>；</w:t>
      </w:r>
    </w:p>
    <w:p w14:paraId="6E3CD5F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eastAsia="zh-CN"/>
        </w:rPr>
      </w:pPr>
      <w:r>
        <w:rPr>
          <w:rFonts w:hint="eastAsia" w:ascii="仿宋_GB2312" w:hAnsi="仿宋_GB2312" w:eastAsia="仿宋_GB2312" w:cs="仿宋_GB2312"/>
          <w:i w:val="0"/>
          <w:iCs w:val="0"/>
          <w:caps w:val="0"/>
          <w:color w:val="auto"/>
          <w:spacing w:val="0"/>
          <w:sz w:val="32"/>
          <w:szCs w:val="32"/>
          <w:highlight w:val="none"/>
          <w:lang w:eastAsia="zh-CN"/>
        </w:rPr>
        <w:t>（三）使用灯光诱捕、水下射鱼枪等禁用渔具或者方法；</w:t>
      </w:r>
    </w:p>
    <w:p w14:paraId="6C75235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eastAsia="zh-CN"/>
        </w:rPr>
      </w:pPr>
      <w:r>
        <w:rPr>
          <w:rFonts w:hint="eastAsia" w:ascii="仿宋_GB2312" w:hAnsi="仿宋_GB2312" w:eastAsia="仿宋_GB2312" w:cs="仿宋_GB2312"/>
          <w:i w:val="0"/>
          <w:iCs w:val="0"/>
          <w:caps w:val="0"/>
          <w:color w:val="auto"/>
          <w:spacing w:val="0"/>
          <w:sz w:val="32"/>
          <w:szCs w:val="32"/>
          <w:highlight w:val="none"/>
        </w:rPr>
        <w:t>（</w:t>
      </w:r>
      <w:r>
        <w:rPr>
          <w:rFonts w:hint="eastAsia" w:ascii="仿宋_GB2312" w:hAnsi="仿宋_GB2312" w:eastAsia="仿宋_GB2312" w:cs="仿宋_GB2312"/>
          <w:i w:val="0"/>
          <w:iCs w:val="0"/>
          <w:caps w:val="0"/>
          <w:color w:val="auto"/>
          <w:spacing w:val="0"/>
          <w:sz w:val="32"/>
          <w:szCs w:val="32"/>
          <w:highlight w:val="none"/>
          <w:lang w:eastAsia="zh-CN"/>
        </w:rPr>
        <w:t>四</w:t>
      </w:r>
      <w:r>
        <w:rPr>
          <w:rFonts w:hint="eastAsia" w:ascii="仿宋_GB2312" w:hAnsi="仿宋_GB2312" w:eastAsia="仿宋_GB2312" w:cs="仿宋_GB2312"/>
          <w:i w:val="0"/>
          <w:iCs w:val="0"/>
          <w:caps w:val="0"/>
          <w:color w:val="auto"/>
          <w:spacing w:val="0"/>
          <w:sz w:val="32"/>
          <w:szCs w:val="32"/>
          <w:highlight w:val="none"/>
        </w:rPr>
        <w:t>）</w:t>
      </w:r>
      <w:r>
        <w:rPr>
          <w:rFonts w:hint="eastAsia" w:ascii="仿宋_GB2312" w:hAnsi="仿宋_GB2312" w:eastAsia="仿宋_GB2312" w:cs="仿宋_GB2312"/>
          <w:i w:val="0"/>
          <w:iCs w:val="0"/>
          <w:caps w:val="0"/>
          <w:color w:val="auto"/>
          <w:spacing w:val="0"/>
          <w:sz w:val="32"/>
          <w:szCs w:val="32"/>
          <w:highlight w:val="none"/>
          <w:lang w:eastAsia="zh-CN"/>
        </w:rPr>
        <w:t>用含有毒有害物质的饵料、窝料进行垂钓；</w:t>
      </w:r>
    </w:p>
    <w:p w14:paraId="4B0D2F9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yellow"/>
          <w:lang w:eastAsia="zh-CN"/>
        </w:rPr>
      </w:pPr>
      <w:r>
        <w:rPr>
          <w:rFonts w:hint="eastAsia" w:ascii="仿宋_GB2312" w:hAnsi="仿宋_GB2312" w:eastAsia="仿宋_GB2312" w:cs="仿宋_GB2312"/>
          <w:i w:val="0"/>
          <w:iCs w:val="0"/>
          <w:caps w:val="0"/>
          <w:color w:val="auto"/>
          <w:spacing w:val="0"/>
          <w:sz w:val="32"/>
          <w:szCs w:val="32"/>
          <w:highlight w:val="none"/>
          <w:lang w:eastAsia="zh-CN"/>
        </w:rPr>
        <w:t>（五）用泥鳅</w:t>
      </w:r>
      <w:r>
        <w:rPr>
          <w:rFonts w:hint="eastAsia" w:ascii="仿宋_GB2312" w:hAnsi="仿宋_GB2312" w:eastAsia="仿宋_GB2312" w:cs="仿宋_GB2312"/>
          <w:i w:val="0"/>
          <w:iCs w:val="0"/>
          <w:caps w:val="0"/>
          <w:color w:val="auto"/>
          <w:spacing w:val="0"/>
          <w:sz w:val="32"/>
          <w:szCs w:val="32"/>
          <w:highlight w:val="none"/>
          <w:lang w:eastAsia="zh-CN"/>
        </w:rPr>
        <w:t>等活体</w:t>
      </w:r>
      <w:r>
        <w:rPr>
          <w:rFonts w:hint="eastAsia" w:ascii="仿宋_GB2312" w:hAnsi="仿宋_GB2312" w:eastAsia="仿宋_GB2312" w:cs="仿宋_GB2312"/>
          <w:i w:val="0"/>
          <w:iCs w:val="0"/>
          <w:caps w:val="0"/>
          <w:color w:val="auto"/>
          <w:spacing w:val="0"/>
          <w:sz w:val="32"/>
          <w:szCs w:val="32"/>
          <w:highlight w:val="none"/>
          <w:lang w:eastAsia="zh-CN"/>
        </w:rPr>
        <w:t>作为饵料、窝料进行垂钓；</w:t>
      </w:r>
    </w:p>
    <w:p w14:paraId="31EA688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eastAsia="zh-CN"/>
        </w:rPr>
      </w:pPr>
      <w:r>
        <w:rPr>
          <w:rFonts w:hint="eastAsia" w:ascii="仿宋_GB2312" w:hAnsi="仿宋_GB2312" w:eastAsia="仿宋_GB2312" w:cs="仿宋_GB2312"/>
          <w:i w:val="0"/>
          <w:iCs w:val="0"/>
          <w:caps w:val="0"/>
          <w:color w:val="auto"/>
          <w:spacing w:val="0"/>
          <w:sz w:val="32"/>
          <w:szCs w:val="32"/>
          <w:highlight w:val="none"/>
          <w:lang w:eastAsia="zh-CN"/>
        </w:rPr>
        <w:t>（六）其他破坏渔业资源的垂钓方式。</w:t>
      </w:r>
    </w:p>
    <w:p w14:paraId="7C7CEE1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lang w:eastAsia="zh-CN"/>
        </w:rPr>
      </w:pPr>
      <w:r>
        <w:rPr>
          <w:rFonts w:hint="eastAsia" w:ascii="楷体_GB2312" w:hAnsi="楷体_GB2312" w:eastAsia="楷体_GB2312" w:cs="楷体_GB2312"/>
          <w:b/>
          <w:bCs/>
          <w:i w:val="0"/>
          <w:iCs w:val="0"/>
          <w:caps w:val="0"/>
          <w:color w:val="auto"/>
          <w:spacing w:val="0"/>
          <w:sz w:val="32"/>
          <w:szCs w:val="32"/>
          <w:highlight w:val="none"/>
          <w:lang w:eastAsia="zh-CN"/>
        </w:rPr>
        <w:t>第十三条</w:t>
      </w:r>
      <w:r>
        <w:rPr>
          <w:rFonts w:hint="eastAsia" w:ascii="楷体_GB2312" w:hAnsi="楷体_GB2312" w:eastAsia="楷体_GB2312" w:cs="楷体_GB2312"/>
          <w:b/>
          <w:bCs/>
          <w:i w:val="0"/>
          <w:iCs w:val="0"/>
          <w:caps w:val="0"/>
          <w:color w:val="auto"/>
          <w:spacing w:val="0"/>
          <w:sz w:val="32"/>
          <w:szCs w:val="32"/>
          <w:highlight w:val="none"/>
          <w:lang w:val="en-US" w:eastAsia="zh-CN"/>
        </w:rPr>
        <w:t xml:space="preserve">  </w:t>
      </w:r>
      <w:r>
        <w:rPr>
          <w:rFonts w:hint="eastAsia" w:ascii="仿宋_GB2312" w:hAnsi="仿宋_GB2312" w:eastAsia="仿宋_GB2312" w:cs="仿宋_GB2312"/>
          <w:i w:val="0"/>
          <w:iCs w:val="0"/>
          <w:caps w:val="0"/>
          <w:color w:val="auto"/>
          <w:spacing w:val="0"/>
          <w:sz w:val="32"/>
          <w:szCs w:val="32"/>
          <w:highlight w:val="none"/>
          <w:lang w:val="en-US" w:eastAsia="zh-CN"/>
        </w:rPr>
        <w:t>禁止违反《贵州省天然水域野生鱼类采捕标准》规定获取钓获物。</w:t>
      </w:r>
    </w:p>
    <w:p w14:paraId="1E49976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楷体_GB2312" w:hAnsi="楷体_GB2312" w:eastAsia="楷体_GB2312" w:cs="楷体_GB2312"/>
          <w:b/>
          <w:bCs/>
          <w:i w:val="0"/>
          <w:iCs w:val="0"/>
          <w:caps w:val="0"/>
          <w:color w:val="auto"/>
          <w:spacing w:val="0"/>
          <w:sz w:val="32"/>
          <w:szCs w:val="32"/>
          <w:highlight w:val="none"/>
          <w:lang w:eastAsia="zh-CN"/>
        </w:rPr>
        <w:t>第十四条</w:t>
      </w:r>
      <w:r>
        <w:rPr>
          <w:rFonts w:hint="eastAsia" w:ascii="楷体_GB2312" w:hAnsi="楷体_GB2312" w:eastAsia="楷体_GB2312" w:cs="楷体_GB2312"/>
          <w:b/>
          <w:bCs/>
          <w:i w:val="0"/>
          <w:iCs w:val="0"/>
          <w:caps w:val="0"/>
          <w:color w:val="auto"/>
          <w:spacing w:val="0"/>
          <w:sz w:val="32"/>
          <w:szCs w:val="32"/>
          <w:highlight w:val="none"/>
          <w:lang w:val="en-US" w:eastAsia="zh-CN"/>
        </w:rPr>
        <w:t xml:space="preserve">  </w:t>
      </w:r>
      <w:r>
        <w:rPr>
          <w:rFonts w:hint="eastAsia" w:ascii="仿宋_GB2312" w:hAnsi="仿宋_GB2312" w:eastAsia="仿宋_GB2312" w:cs="仿宋_GB2312"/>
          <w:i w:val="0"/>
          <w:iCs w:val="0"/>
          <w:caps w:val="0"/>
          <w:color w:val="auto"/>
          <w:spacing w:val="0"/>
          <w:sz w:val="32"/>
          <w:szCs w:val="32"/>
          <w:highlight w:val="none"/>
          <w:lang w:val="en-US" w:eastAsia="zh-CN"/>
        </w:rPr>
        <w:t>维护生物安全，禁止向万峰湖水域投放福寿螺、清道夫、鳄雀鳝、食蚊鱼、牛蛙、红耳彩龟、小鳄龟、大鳄龟、罗非鱼、革胡子鲶、沟鲶等外来水生动物。如钓获外来水生动物不得放回天然水域，应妥当处置或销毁。</w:t>
      </w:r>
    </w:p>
    <w:p w14:paraId="3600D4C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楷体_GB2312" w:hAnsi="楷体_GB2312" w:eastAsia="楷体_GB2312" w:cs="楷体_GB2312"/>
          <w:b/>
          <w:bCs/>
          <w:i w:val="0"/>
          <w:iCs w:val="0"/>
          <w:caps w:val="0"/>
          <w:color w:val="auto"/>
          <w:spacing w:val="0"/>
          <w:sz w:val="32"/>
          <w:szCs w:val="32"/>
          <w:highlight w:val="none"/>
        </w:rPr>
        <w:t>第</w:t>
      </w:r>
      <w:r>
        <w:rPr>
          <w:rFonts w:hint="eastAsia" w:ascii="楷体_GB2312" w:hAnsi="楷体_GB2312" w:eastAsia="楷体_GB2312" w:cs="楷体_GB2312"/>
          <w:b/>
          <w:bCs/>
          <w:i w:val="0"/>
          <w:iCs w:val="0"/>
          <w:caps w:val="0"/>
          <w:color w:val="auto"/>
          <w:spacing w:val="0"/>
          <w:sz w:val="32"/>
          <w:szCs w:val="32"/>
          <w:highlight w:val="none"/>
          <w:lang w:eastAsia="zh-CN"/>
        </w:rPr>
        <w:t>十五</w:t>
      </w:r>
      <w:r>
        <w:rPr>
          <w:rFonts w:hint="eastAsia" w:ascii="楷体_GB2312" w:hAnsi="楷体_GB2312" w:eastAsia="楷体_GB2312" w:cs="楷体_GB2312"/>
          <w:b/>
          <w:bCs/>
          <w:i w:val="0"/>
          <w:iCs w:val="0"/>
          <w:caps w:val="0"/>
          <w:color w:val="auto"/>
          <w:spacing w:val="0"/>
          <w:sz w:val="32"/>
          <w:szCs w:val="32"/>
          <w:highlight w:val="none"/>
        </w:rPr>
        <w:t xml:space="preserve">条 </w:t>
      </w:r>
      <w:r>
        <w:rPr>
          <w:rFonts w:hint="eastAsia" w:ascii="楷体_GB2312" w:hAnsi="楷体_GB2312" w:eastAsia="楷体_GB2312" w:cs="楷体_GB2312"/>
          <w:b/>
          <w:bCs/>
          <w:i w:val="0"/>
          <w:iCs w:val="0"/>
          <w:caps w:val="0"/>
          <w:color w:val="auto"/>
          <w:spacing w:val="0"/>
          <w:sz w:val="32"/>
          <w:szCs w:val="32"/>
          <w:highlight w:val="none"/>
          <w:lang w:val="en-US" w:eastAsia="zh-CN"/>
        </w:rPr>
        <w:t xml:space="preserve"> </w:t>
      </w:r>
      <w:r>
        <w:rPr>
          <w:rFonts w:hint="eastAsia" w:ascii="仿宋_GB2312" w:hAnsi="仿宋_GB2312" w:eastAsia="仿宋_GB2312" w:cs="仿宋_GB2312"/>
          <w:i w:val="0"/>
          <w:iCs w:val="0"/>
          <w:caps w:val="0"/>
          <w:color w:val="auto"/>
          <w:spacing w:val="0"/>
          <w:sz w:val="32"/>
          <w:szCs w:val="32"/>
          <w:highlight w:val="none"/>
        </w:rPr>
        <w:t>禁止钓获国家和</w:t>
      </w:r>
      <w:r>
        <w:rPr>
          <w:rFonts w:hint="eastAsia" w:ascii="仿宋_GB2312" w:hAnsi="仿宋_GB2312" w:eastAsia="仿宋_GB2312" w:cs="仿宋_GB2312"/>
          <w:i w:val="0"/>
          <w:iCs w:val="0"/>
          <w:caps w:val="0"/>
          <w:color w:val="auto"/>
          <w:spacing w:val="0"/>
          <w:sz w:val="32"/>
          <w:szCs w:val="32"/>
          <w:highlight w:val="none"/>
          <w:lang w:eastAsia="zh-CN"/>
        </w:rPr>
        <w:t>省</w:t>
      </w:r>
      <w:r>
        <w:rPr>
          <w:rFonts w:hint="eastAsia" w:ascii="仿宋_GB2312" w:hAnsi="仿宋_GB2312" w:eastAsia="仿宋_GB2312" w:cs="仿宋_GB2312"/>
          <w:i w:val="0"/>
          <w:iCs w:val="0"/>
          <w:caps w:val="0"/>
          <w:color w:val="auto"/>
          <w:spacing w:val="0"/>
          <w:sz w:val="32"/>
          <w:szCs w:val="32"/>
          <w:highlight w:val="none"/>
        </w:rPr>
        <w:t>级重点保护水生野生动物。钓获国家或</w:t>
      </w:r>
      <w:r>
        <w:rPr>
          <w:rFonts w:hint="eastAsia" w:ascii="仿宋_GB2312" w:hAnsi="仿宋_GB2312" w:eastAsia="仿宋_GB2312" w:cs="仿宋_GB2312"/>
          <w:i w:val="0"/>
          <w:iCs w:val="0"/>
          <w:caps w:val="0"/>
          <w:color w:val="auto"/>
          <w:spacing w:val="0"/>
          <w:sz w:val="32"/>
          <w:szCs w:val="32"/>
          <w:highlight w:val="none"/>
          <w:lang w:eastAsia="zh-CN"/>
        </w:rPr>
        <w:t>省</w:t>
      </w:r>
      <w:r>
        <w:rPr>
          <w:rFonts w:hint="eastAsia" w:ascii="仿宋_GB2312" w:hAnsi="仿宋_GB2312" w:eastAsia="仿宋_GB2312" w:cs="仿宋_GB2312"/>
          <w:i w:val="0"/>
          <w:iCs w:val="0"/>
          <w:caps w:val="0"/>
          <w:color w:val="auto"/>
          <w:spacing w:val="0"/>
          <w:sz w:val="32"/>
          <w:szCs w:val="32"/>
          <w:highlight w:val="none"/>
        </w:rPr>
        <w:t>级重点保护水生野生动物的，应当立即放回原水体。若重点保护水生野生动物有明显外伤的，应及时报告属地渔业主管部门，开展收容救护工作。</w:t>
      </w:r>
    </w:p>
    <w:p w14:paraId="4B8D1F7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rPr>
        <w:t>列入《国家重点管理外来入侵物种名录》《中国外来入侵物种名单》物种、外来物种或者其他非本地物种不纳入钓获物管理。常见不纳入钓获物管理的物种有：罗非鱼、斑点叉尾鮰、大口黑鲈（俗称加州鲈）、克氏原鳌虾（俗称小龙虾）、大鳞鲃（俗称淡水鳕鱼）等。</w:t>
      </w:r>
    </w:p>
    <w:p w14:paraId="5C93024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楷体_GB2312" w:hAnsi="楷体_GB2312" w:eastAsia="楷体_GB2312" w:cs="楷体_GB2312"/>
          <w:b/>
          <w:bCs/>
          <w:i w:val="0"/>
          <w:iCs w:val="0"/>
          <w:caps w:val="0"/>
          <w:color w:val="auto"/>
          <w:spacing w:val="0"/>
          <w:sz w:val="32"/>
          <w:szCs w:val="32"/>
          <w:highlight w:val="none"/>
        </w:rPr>
        <w:t>第十</w:t>
      </w:r>
      <w:r>
        <w:rPr>
          <w:rFonts w:hint="eastAsia" w:ascii="楷体_GB2312" w:hAnsi="楷体_GB2312" w:eastAsia="楷体_GB2312" w:cs="楷体_GB2312"/>
          <w:b/>
          <w:bCs/>
          <w:i w:val="0"/>
          <w:iCs w:val="0"/>
          <w:caps w:val="0"/>
          <w:color w:val="auto"/>
          <w:spacing w:val="0"/>
          <w:sz w:val="32"/>
          <w:szCs w:val="32"/>
          <w:highlight w:val="none"/>
          <w:lang w:eastAsia="zh-CN"/>
        </w:rPr>
        <w:t>六</w:t>
      </w:r>
      <w:r>
        <w:rPr>
          <w:rFonts w:hint="eastAsia" w:ascii="楷体_GB2312" w:hAnsi="楷体_GB2312" w:eastAsia="楷体_GB2312" w:cs="楷体_GB2312"/>
          <w:b/>
          <w:bCs/>
          <w:i w:val="0"/>
          <w:iCs w:val="0"/>
          <w:caps w:val="0"/>
          <w:color w:val="auto"/>
          <w:spacing w:val="0"/>
          <w:sz w:val="32"/>
          <w:szCs w:val="32"/>
          <w:highlight w:val="none"/>
        </w:rPr>
        <w:t xml:space="preserve">条 </w:t>
      </w:r>
      <w:r>
        <w:rPr>
          <w:rFonts w:hint="eastAsia" w:ascii="楷体_GB2312" w:hAnsi="楷体_GB2312" w:eastAsia="楷体_GB2312" w:cs="楷体_GB2312"/>
          <w:b/>
          <w:bCs/>
          <w:i w:val="0"/>
          <w:iCs w:val="0"/>
          <w:caps w:val="0"/>
          <w:color w:val="auto"/>
          <w:spacing w:val="0"/>
          <w:sz w:val="32"/>
          <w:szCs w:val="32"/>
          <w:highlight w:val="none"/>
          <w:lang w:val="en-US" w:eastAsia="zh-CN"/>
        </w:rPr>
        <w:t xml:space="preserve"> </w:t>
      </w:r>
      <w:r>
        <w:rPr>
          <w:rFonts w:hint="eastAsia" w:ascii="仿宋_GB2312" w:hAnsi="仿宋_GB2312" w:eastAsia="仿宋_GB2312" w:cs="仿宋_GB2312"/>
          <w:i w:val="0"/>
          <w:iCs w:val="0"/>
          <w:caps w:val="0"/>
          <w:color w:val="auto"/>
          <w:spacing w:val="0"/>
          <w:sz w:val="32"/>
          <w:szCs w:val="32"/>
          <w:highlight w:val="none"/>
        </w:rPr>
        <w:t>禁止丢弃、分散、隐藏应当立即放回原水体的钓获物。</w:t>
      </w:r>
    </w:p>
    <w:p w14:paraId="53A95D4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rPr>
        <w:t>禁止收购、销售</w:t>
      </w:r>
      <w:r>
        <w:rPr>
          <w:rFonts w:hint="eastAsia" w:ascii="仿宋_GB2312" w:hAnsi="仿宋_GB2312" w:eastAsia="仿宋_GB2312" w:cs="仿宋_GB2312"/>
          <w:i w:val="0"/>
          <w:iCs w:val="0"/>
          <w:caps w:val="0"/>
          <w:color w:val="auto"/>
          <w:spacing w:val="0"/>
          <w:sz w:val="32"/>
          <w:szCs w:val="32"/>
          <w:highlight w:val="none"/>
          <w:lang w:eastAsia="zh-CN"/>
        </w:rPr>
        <w:t>垂钓渔获物及其制品，有交易行为的视为非法捕捞</w:t>
      </w:r>
      <w:r>
        <w:rPr>
          <w:rFonts w:hint="eastAsia" w:ascii="仿宋_GB2312" w:hAnsi="仿宋_GB2312" w:eastAsia="仿宋_GB2312" w:cs="仿宋_GB2312"/>
          <w:i w:val="0"/>
          <w:iCs w:val="0"/>
          <w:caps w:val="0"/>
          <w:color w:val="auto"/>
          <w:spacing w:val="0"/>
          <w:sz w:val="32"/>
          <w:szCs w:val="32"/>
          <w:highlight w:val="none"/>
        </w:rPr>
        <w:t>。</w:t>
      </w:r>
    </w:p>
    <w:p w14:paraId="39EB820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楷体_GB2312" w:hAnsi="楷体_GB2312" w:eastAsia="楷体_GB2312" w:cs="楷体_GB2312"/>
          <w:b/>
          <w:bCs/>
          <w:i w:val="0"/>
          <w:iCs w:val="0"/>
          <w:caps w:val="0"/>
          <w:color w:val="auto"/>
          <w:spacing w:val="0"/>
          <w:sz w:val="32"/>
          <w:szCs w:val="32"/>
          <w:highlight w:val="none"/>
          <w:lang w:eastAsia="zh-CN"/>
        </w:rPr>
        <w:t>第十七条</w:t>
      </w:r>
      <w:r>
        <w:rPr>
          <w:rFonts w:hint="eastAsia" w:ascii="楷体_GB2312" w:hAnsi="楷体_GB2312" w:eastAsia="楷体_GB2312" w:cs="楷体_GB2312"/>
          <w:b/>
          <w:bCs/>
          <w:i w:val="0"/>
          <w:iCs w:val="0"/>
          <w:caps w:val="0"/>
          <w:color w:val="auto"/>
          <w:spacing w:val="0"/>
          <w:sz w:val="32"/>
          <w:szCs w:val="32"/>
          <w:highlight w:val="none"/>
          <w:lang w:val="en-US" w:eastAsia="zh-CN"/>
        </w:rPr>
        <w:t xml:space="preserve">  </w:t>
      </w:r>
      <w:r>
        <w:rPr>
          <w:rFonts w:hint="eastAsia" w:ascii="仿宋_GB2312" w:hAnsi="仿宋_GB2312" w:eastAsia="仿宋_GB2312" w:cs="仿宋_GB2312"/>
          <w:i w:val="0"/>
          <w:iCs w:val="0"/>
          <w:caps w:val="0"/>
          <w:color w:val="auto"/>
          <w:spacing w:val="0"/>
          <w:sz w:val="32"/>
          <w:szCs w:val="32"/>
          <w:highlight w:val="none"/>
        </w:rPr>
        <w:t>垂钓人员应配合监督检查，遵守法律法规和有关规定，履行保护水生生物资源和生态环境的义务，不损坏水岸植被，</w:t>
      </w:r>
      <w:r>
        <w:rPr>
          <w:rFonts w:hint="eastAsia" w:ascii="仿宋_GB2312" w:hAnsi="仿宋_GB2312" w:eastAsia="仿宋_GB2312" w:cs="仿宋_GB2312"/>
          <w:i w:val="0"/>
          <w:iCs w:val="0"/>
          <w:caps w:val="0"/>
          <w:color w:val="auto"/>
          <w:spacing w:val="0"/>
          <w:sz w:val="32"/>
          <w:szCs w:val="32"/>
          <w:highlight w:val="none"/>
          <w:lang w:eastAsia="zh-CN"/>
        </w:rPr>
        <w:t>不乱丢垃圾，</w:t>
      </w:r>
      <w:r>
        <w:rPr>
          <w:rFonts w:hint="eastAsia" w:ascii="仿宋_GB2312" w:hAnsi="仿宋_GB2312" w:eastAsia="仿宋_GB2312" w:cs="仿宋_GB2312"/>
          <w:i w:val="0"/>
          <w:iCs w:val="0"/>
          <w:caps w:val="0"/>
          <w:color w:val="auto"/>
          <w:spacing w:val="0"/>
          <w:sz w:val="32"/>
          <w:szCs w:val="32"/>
          <w:highlight w:val="none"/>
        </w:rPr>
        <w:t>垂钓结束时应收集带走全部废弃物</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做到文明垂钓。</w:t>
      </w:r>
    </w:p>
    <w:p w14:paraId="19094D9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楷体_GB2312" w:hAnsi="楷体_GB2312" w:eastAsia="楷体_GB2312" w:cs="楷体_GB2312"/>
          <w:b/>
          <w:bCs/>
          <w:i w:val="0"/>
          <w:iCs w:val="0"/>
          <w:caps w:val="0"/>
          <w:color w:val="auto"/>
          <w:spacing w:val="0"/>
          <w:sz w:val="32"/>
          <w:szCs w:val="32"/>
          <w:highlight w:val="none"/>
          <w:lang w:val="en-US" w:eastAsia="zh-CN"/>
        </w:rPr>
      </w:pPr>
    </w:p>
    <w:p w14:paraId="04FEB66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val="0"/>
          <w:i w:val="0"/>
          <w:iCs w:val="0"/>
          <w:caps w:val="0"/>
          <w:color w:val="auto"/>
          <w:spacing w:val="0"/>
          <w:sz w:val="32"/>
          <w:szCs w:val="32"/>
          <w:highlight w:val="none"/>
          <w:lang w:val="en-US" w:eastAsia="zh-CN"/>
        </w:rPr>
      </w:pPr>
      <w:r>
        <w:rPr>
          <w:rFonts w:hint="eastAsia" w:ascii="黑体" w:hAnsi="黑体" w:eastAsia="黑体" w:cs="黑体"/>
          <w:b w:val="0"/>
          <w:bCs w:val="0"/>
          <w:i w:val="0"/>
          <w:iCs w:val="0"/>
          <w:caps w:val="0"/>
          <w:color w:val="auto"/>
          <w:spacing w:val="0"/>
          <w:sz w:val="32"/>
          <w:szCs w:val="32"/>
          <w:highlight w:val="none"/>
          <w:lang w:val="en-US" w:eastAsia="zh-CN"/>
        </w:rPr>
        <w:t>第四章  职责分工</w:t>
      </w:r>
    </w:p>
    <w:p w14:paraId="0733E24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p>
    <w:p w14:paraId="462A8A9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楷体_GB2312" w:hAnsi="楷体_GB2312" w:eastAsia="楷体_GB2312" w:cs="楷体_GB2312"/>
          <w:b/>
          <w:bCs/>
          <w:i w:val="0"/>
          <w:iCs w:val="0"/>
          <w:caps w:val="0"/>
          <w:color w:val="auto"/>
          <w:spacing w:val="0"/>
          <w:sz w:val="32"/>
          <w:szCs w:val="32"/>
          <w:highlight w:val="none"/>
          <w:lang w:val="en-US" w:eastAsia="zh-CN"/>
        </w:rPr>
        <w:t xml:space="preserve">第十八条  </w:t>
      </w:r>
      <w:r>
        <w:rPr>
          <w:rFonts w:hint="eastAsia" w:ascii="仿宋_GB2312" w:hAnsi="仿宋_GB2312" w:eastAsia="仿宋_GB2312" w:cs="仿宋_GB2312"/>
          <w:i w:val="0"/>
          <w:iCs w:val="0"/>
          <w:caps w:val="0"/>
          <w:color w:val="auto"/>
          <w:spacing w:val="0"/>
          <w:sz w:val="32"/>
          <w:szCs w:val="32"/>
          <w:highlight w:val="none"/>
          <w:lang w:val="en-US" w:eastAsia="zh-CN"/>
        </w:rPr>
        <w:t>万峰湖兴义市水域休闲垂钓管理工作，由以下部门或机构分工负责，</w:t>
      </w:r>
      <w:r>
        <w:rPr>
          <w:rFonts w:hint="eastAsia" w:ascii="仿宋_GB2312" w:hAnsi="仿宋_GB2312" w:eastAsia="仿宋_GB2312" w:cs="仿宋_GB2312"/>
          <w:i w:val="0"/>
          <w:iCs w:val="0"/>
          <w:caps w:val="0"/>
          <w:color w:val="auto"/>
          <w:spacing w:val="0"/>
          <w:sz w:val="32"/>
          <w:szCs w:val="32"/>
          <w:highlight w:val="none"/>
          <w:lang w:eastAsia="zh-CN"/>
        </w:rPr>
        <w:t>其他部门根据职责积极配合</w:t>
      </w:r>
      <w:r>
        <w:rPr>
          <w:rFonts w:hint="eastAsia" w:ascii="仿宋_GB2312" w:hAnsi="仿宋_GB2312" w:eastAsia="仿宋_GB2312" w:cs="仿宋_GB2312"/>
          <w:i w:val="0"/>
          <w:iCs w:val="0"/>
          <w:caps w:val="0"/>
          <w:color w:val="auto"/>
          <w:spacing w:val="0"/>
          <w:sz w:val="32"/>
          <w:szCs w:val="32"/>
          <w:highlight w:val="none"/>
          <w:lang w:val="en-US" w:eastAsia="zh-CN"/>
        </w:rPr>
        <w:t>。</w:t>
      </w:r>
    </w:p>
    <w:p w14:paraId="389DF04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（一）市农业农村局负责万峰湖兴义市水域渔业养殖管理工作，依法打击、查处非法捕捞行为，维护兴义市万峰湖天然渔业生产秩序。</w:t>
      </w:r>
    </w:p>
    <w:p w14:paraId="7194B0D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（二）市市场监督管理局负责营业执照颁发工作，加强市场监管，禁止市场、超市、餐馆销售和加工非法垂钓及非法捕捞的渔获物，对销售禁用渔具、发布销售禁用渔具广告等行为进行监管。</w:t>
      </w:r>
    </w:p>
    <w:p w14:paraId="6B22579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（三）</w:t>
      </w:r>
      <w:r>
        <w:rPr>
          <w:rFonts w:hint="eastAsia" w:ascii="仿宋" w:hAnsi="仿宋" w:eastAsia="仿宋" w:cs="仿宋"/>
          <w:color w:val="auto"/>
          <w:kern w:val="0"/>
          <w:sz w:val="32"/>
          <w:szCs w:val="32"/>
          <w:shd w:val="clear" w:color="auto" w:fill="auto"/>
          <w:lang w:val="en-US" w:eastAsia="zh-CN" w:bidi="ar"/>
        </w:rPr>
        <w:t>市交通运输局负责运输类船舶（普通客船、交通船等商船）管理登记工作（属地乡镇负责</w:t>
      </w:r>
      <w:r>
        <w:rPr>
          <w:rFonts w:hint="eastAsia" w:ascii="仿宋_GB2312" w:hAnsi="仿宋_GB2312" w:eastAsia="仿宋_GB2312" w:cs="仿宋_GB2312"/>
          <w:i w:val="0"/>
          <w:iCs w:val="0"/>
          <w:caps w:val="0"/>
          <w:color w:val="auto"/>
          <w:spacing w:val="0"/>
          <w:sz w:val="32"/>
          <w:szCs w:val="32"/>
          <w:highlight w:val="none"/>
          <w:lang w:val="en-US" w:eastAsia="zh-CN"/>
        </w:rPr>
        <w:t>10米以下</w:t>
      </w:r>
      <w:r>
        <w:rPr>
          <w:rFonts w:hint="eastAsia" w:ascii="仿宋" w:hAnsi="仿宋" w:eastAsia="仿宋" w:cs="仿宋"/>
          <w:color w:val="auto"/>
          <w:kern w:val="0"/>
          <w:sz w:val="32"/>
          <w:szCs w:val="32"/>
          <w:shd w:val="clear" w:color="auto" w:fill="auto"/>
          <w:lang w:val="en-US" w:eastAsia="zh-CN" w:bidi="ar"/>
        </w:rPr>
        <w:t>自用船的登记管理工作；市农业农村局负责渔船的登记管理工作），协助交通运输执法（海事）部门查处“三无”船舶，联合负有水上管理职责的部门治理船舶非法载客行为。负责查处在水上擅自搭建钓鱼平台、钓鱼棚进行垂钓的行为</w:t>
      </w:r>
      <w:r>
        <w:rPr>
          <w:rFonts w:hint="eastAsia" w:ascii="仿宋_GB2312" w:hAnsi="仿宋_GB2312" w:eastAsia="仿宋_GB2312" w:cs="仿宋_GB2312"/>
          <w:i w:val="0"/>
          <w:iCs w:val="0"/>
          <w:caps w:val="0"/>
          <w:color w:val="auto"/>
          <w:spacing w:val="0"/>
          <w:sz w:val="32"/>
          <w:szCs w:val="32"/>
          <w:highlight w:val="none"/>
          <w:lang w:val="en-US" w:eastAsia="zh-CN"/>
        </w:rPr>
        <w:t>。</w:t>
      </w:r>
    </w:p>
    <w:p w14:paraId="3419A71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yellow"/>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（四）州生态环境局兴义分局负责水污染防治和水生态保护统一监督管理工作。</w:t>
      </w:r>
    </w:p>
    <w:p w14:paraId="47ADD8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（五）市公安局负责依法查处涉刑违法垂钓行为，打击在执法过程中出现的妨碍公务行为。</w:t>
      </w:r>
    </w:p>
    <w:p w14:paraId="72A9189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六）市应急管理局负责指导万峰湖兴义市辖区水域休闲垂钓经营场所应急预案体系建设和预案演练，指导协调辖区安全生产类、自然灾害类等突发事件应急救援；依法组织开展、指导辖区生产安全事故调查处理和责任追究落实情况。</w:t>
      </w:r>
    </w:p>
    <w:p w14:paraId="01102AE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（七）</w:t>
      </w:r>
      <w:r>
        <w:rPr>
          <w:rFonts w:hint="eastAsia" w:ascii="仿宋_GB2312" w:hAnsi="仿宋_GB2312" w:eastAsia="仿宋_GB2312" w:cs="仿宋_GB2312"/>
          <w:i w:val="0"/>
          <w:iCs w:val="0"/>
          <w:caps w:val="0"/>
          <w:color w:val="auto"/>
          <w:spacing w:val="0"/>
          <w:sz w:val="32"/>
          <w:szCs w:val="32"/>
          <w:highlight w:val="none"/>
          <w:lang w:eastAsia="zh-CN"/>
        </w:rPr>
        <w:t>市文体广电旅游局</w:t>
      </w:r>
      <w:r>
        <w:rPr>
          <w:rFonts w:hint="eastAsia" w:ascii="仿宋_GB2312" w:hAnsi="仿宋_GB2312" w:eastAsia="仿宋_GB2312" w:cs="仿宋_GB2312"/>
          <w:i w:val="0"/>
          <w:iCs w:val="0"/>
          <w:caps w:val="0"/>
          <w:color w:val="auto"/>
          <w:spacing w:val="0"/>
          <w:sz w:val="32"/>
          <w:szCs w:val="32"/>
          <w:highlight w:val="none"/>
          <w:lang w:val="en-US" w:eastAsia="zh-CN"/>
        </w:rPr>
        <w:t>负责接受团体性垂钓活动（赛事）的报备和监管</w:t>
      </w:r>
      <w:r>
        <w:rPr>
          <w:rFonts w:hint="eastAsia" w:ascii="仿宋_GB2312" w:hAnsi="仿宋_GB2312" w:eastAsia="仿宋_GB2312" w:cs="仿宋_GB2312"/>
          <w:i w:val="0"/>
          <w:iCs w:val="0"/>
          <w:caps w:val="0"/>
          <w:color w:val="auto"/>
          <w:spacing w:val="0"/>
          <w:sz w:val="32"/>
          <w:szCs w:val="32"/>
          <w:highlight w:val="none"/>
          <w:lang w:val="en-US" w:eastAsia="zh-CN"/>
        </w:rPr>
        <w:t>。</w:t>
      </w:r>
    </w:p>
    <w:p w14:paraId="70EA7CA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（八）市水务局负责水域岸线管理、水资源保护等监督管理工作。对影响行洪安全的私搭乱建行为进行查处。</w:t>
      </w:r>
    </w:p>
    <w:p w14:paraId="574AE5B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（九）</w:t>
      </w:r>
      <w:r>
        <w:rPr>
          <w:rFonts w:hint="eastAsia" w:ascii="仿宋_GB2312" w:hAnsi="仿宋_GB2312" w:eastAsia="仿宋_GB2312" w:cs="仿宋_GB2312"/>
          <w:i w:val="0"/>
          <w:iCs w:val="0"/>
          <w:caps w:val="0"/>
          <w:color w:val="auto"/>
          <w:spacing w:val="0"/>
          <w:sz w:val="32"/>
          <w:szCs w:val="32"/>
          <w:highlight w:val="none"/>
          <w:lang w:eastAsia="zh-CN"/>
        </w:rPr>
        <w:t>马管处</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val="en-US" w:eastAsia="zh-CN"/>
        </w:rPr>
        <w:t>常态化开展资源保护巡查，配合各职能部门及乡镇开展监管，发现私搭乱建等违法行为根据职能职责依法依规移交或查处</w:t>
      </w:r>
      <w:r>
        <w:rPr>
          <w:rFonts w:hint="eastAsia" w:ascii="仿宋_GB2312" w:hAnsi="仿宋_GB2312" w:eastAsia="仿宋_GB2312" w:cs="仿宋_GB2312"/>
          <w:b w:val="0"/>
          <w:bCs w:val="0"/>
          <w:color w:val="auto"/>
          <w:kern w:val="2"/>
          <w:sz w:val="32"/>
          <w:szCs w:val="32"/>
          <w:highlight w:val="none"/>
          <w:lang w:val="en-US" w:eastAsia="zh-CN" w:bidi="ar-SA"/>
        </w:rPr>
        <w:t>。</w:t>
      </w:r>
    </w:p>
    <w:p w14:paraId="63EBB9C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val="0"/>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（十）沿湖各乡镇</w:t>
      </w:r>
      <w:r>
        <w:rPr>
          <w:rFonts w:hint="eastAsia" w:ascii="仿宋_GB2312" w:hAnsi="仿宋_GB2312" w:eastAsia="仿宋_GB2312" w:cs="仿宋_GB2312"/>
          <w:i w:val="0"/>
          <w:iCs w:val="0"/>
          <w:caps w:val="0"/>
          <w:color w:val="auto"/>
          <w:spacing w:val="0"/>
          <w:sz w:val="32"/>
          <w:szCs w:val="32"/>
          <w:highlight w:val="none"/>
          <w:lang w:val="en-US" w:eastAsia="zh-CN"/>
        </w:rPr>
        <w:t>按属地管理原则，依照职责权限做好本辖区内规范垂钓管理工作。</w:t>
      </w:r>
    </w:p>
    <w:p w14:paraId="286CA68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b w:val="0"/>
          <w:bCs w:val="0"/>
          <w:i w:val="0"/>
          <w:iCs w:val="0"/>
          <w:caps w:val="0"/>
          <w:color w:val="auto"/>
          <w:spacing w:val="0"/>
          <w:sz w:val="32"/>
          <w:szCs w:val="32"/>
          <w:highlight w:val="none"/>
          <w:lang w:val="en-US" w:eastAsia="zh-CN"/>
        </w:rPr>
      </w:pPr>
    </w:p>
    <w:p w14:paraId="43E56D7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val="0"/>
          <w:i w:val="0"/>
          <w:iCs w:val="0"/>
          <w:caps w:val="0"/>
          <w:color w:val="auto"/>
          <w:spacing w:val="0"/>
          <w:sz w:val="32"/>
          <w:szCs w:val="32"/>
          <w:highlight w:val="none"/>
          <w:lang w:val="en-US" w:eastAsia="zh-CN"/>
        </w:rPr>
      </w:pPr>
      <w:r>
        <w:rPr>
          <w:rFonts w:hint="eastAsia" w:ascii="黑体" w:hAnsi="黑体" w:eastAsia="黑体" w:cs="黑体"/>
          <w:b w:val="0"/>
          <w:bCs w:val="0"/>
          <w:i w:val="0"/>
          <w:iCs w:val="0"/>
          <w:caps w:val="0"/>
          <w:color w:val="auto"/>
          <w:spacing w:val="0"/>
          <w:sz w:val="32"/>
          <w:szCs w:val="32"/>
          <w:highlight w:val="none"/>
          <w:lang w:val="en-US" w:eastAsia="zh-CN"/>
        </w:rPr>
        <w:t>第五章  法律责任</w:t>
      </w:r>
    </w:p>
    <w:p w14:paraId="73D1C6C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val="0"/>
          <w:i w:val="0"/>
          <w:iCs w:val="0"/>
          <w:caps w:val="0"/>
          <w:color w:val="auto"/>
          <w:spacing w:val="0"/>
          <w:sz w:val="32"/>
          <w:szCs w:val="32"/>
          <w:highlight w:val="none"/>
          <w:lang w:val="en-US" w:eastAsia="zh-CN"/>
        </w:rPr>
      </w:pPr>
    </w:p>
    <w:p w14:paraId="338EDBA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楷体_GB2312" w:hAnsi="楷体_GB2312" w:eastAsia="楷体_GB2312" w:cs="楷体_GB2312"/>
          <w:b/>
          <w:bCs/>
          <w:i w:val="0"/>
          <w:iCs w:val="0"/>
          <w:caps w:val="0"/>
          <w:color w:val="auto"/>
          <w:spacing w:val="0"/>
          <w:sz w:val="32"/>
          <w:szCs w:val="32"/>
          <w:highlight w:val="none"/>
          <w:lang w:val="en-US" w:eastAsia="zh-CN"/>
        </w:rPr>
        <w:t xml:space="preserve">第十九条  </w:t>
      </w:r>
      <w:r>
        <w:rPr>
          <w:rFonts w:hint="eastAsia" w:ascii="仿宋_GB2312" w:hAnsi="仿宋_GB2312" w:eastAsia="仿宋_GB2312" w:cs="仿宋_GB2312"/>
          <w:i w:val="0"/>
          <w:iCs w:val="0"/>
          <w:caps w:val="0"/>
          <w:color w:val="auto"/>
          <w:spacing w:val="0"/>
          <w:sz w:val="32"/>
          <w:szCs w:val="32"/>
          <w:highlight w:val="none"/>
          <w:lang w:val="en-US" w:eastAsia="zh-CN"/>
        </w:rPr>
        <w:t>违反本办法第十一条、第十二条第二款、第十二条第三款、第十二条第四款、第十二条第五款、第十二条第六款、第十三条规定的，由农业农村部门根据</w:t>
      </w:r>
      <w:r>
        <w:rPr>
          <w:rFonts w:hint="eastAsia" w:ascii="仿宋_GB2312" w:hAnsi="仿宋_GB2312" w:eastAsia="仿宋_GB2312" w:cs="仿宋_GB2312"/>
          <w:i w:val="0"/>
          <w:iCs w:val="0"/>
          <w:caps w:val="0"/>
          <w:color w:val="auto"/>
          <w:spacing w:val="0"/>
          <w:sz w:val="32"/>
          <w:szCs w:val="32"/>
          <w:highlight w:val="none"/>
        </w:rPr>
        <w:t>《中华人民共和国渔业法》《中华人民共和国野生动物保护法》</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贵州省渔业条例</w:t>
      </w:r>
      <w:r>
        <w:rPr>
          <w:rFonts w:hint="eastAsia" w:ascii="仿宋_GB2312" w:hAnsi="仿宋_GB2312" w:eastAsia="仿宋_GB2312" w:cs="仿宋_GB2312"/>
          <w:i w:val="0"/>
          <w:iCs w:val="0"/>
          <w:caps w:val="0"/>
          <w:color w:val="auto"/>
          <w:spacing w:val="0"/>
          <w:sz w:val="32"/>
          <w:szCs w:val="32"/>
          <w:highlight w:val="none"/>
          <w:lang w:eastAsia="zh-CN"/>
        </w:rPr>
        <w:t>》和《黔西南州万峰湖保护条例》之规定等相关法律法规予以处罚。</w:t>
      </w:r>
    </w:p>
    <w:p w14:paraId="43E8BAC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lang w:eastAsia="zh-CN"/>
        </w:rPr>
      </w:pPr>
      <w:r>
        <w:rPr>
          <w:rFonts w:hint="eastAsia" w:ascii="楷体_GB2312" w:hAnsi="楷体_GB2312" w:eastAsia="楷体_GB2312" w:cs="楷体_GB2312"/>
          <w:b/>
          <w:bCs/>
          <w:i w:val="0"/>
          <w:iCs w:val="0"/>
          <w:caps w:val="0"/>
          <w:color w:val="auto"/>
          <w:spacing w:val="0"/>
          <w:sz w:val="32"/>
          <w:szCs w:val="32"/>
          <w:highlight w:val="none"/>
          <w:lang w:val="en-US" w:eastAsia="zh-CN"/>
        </w:rPr>
        <w:t xml:space="preserve">第二十条  </w:t>
      </w:r>
      <w:r>
        <w:rPr>
          <w:rFonts w:hint="eastAsia" w:ascii="仿宋_GB2312" w:hAnsi="仿宋_GB2312" w:eastAsia="仿宋_GB2312" w:cs="仿宋_GB2312"/>
          <w:i w:val="0"/>
          <w:iCs w:val="0"/>
          <w:caps w:val="0"/>
          <w:color w:val="auto"/>
          <w:spacing w:val="0"/>
          <w:sz w:val="32"/>
          <w:szCs w:val="32"/>
          <w:highlight w:val="none"/>
          <w:lang w:val="en-US" w:eastAsia="zh-CN"/>
        </w:rPr>
        <w:t>违反本办法第十二条第一款规定的，由交通运输部门根据《中华人民共和国航道法》</w:t>
      </w:r>
      <w:r>
        <w:rPr>
          <w:rFonts w:hint="eastAsia" w:ascii="仿宋_GB2312" w:hAnsi="仿宋_GB2312" w:eastAsia="仿宋_GB2312" w:cs="仿宋_GB2312"/>
          <w:i w:val="0"/>
          <w:iCs w:val="0"/>
          <w:caps w:val="0"/>
          <w:color w:val="auto"/>
          <w:spacing w:val="0"/>
          <w:sz w:val="32"/>
          <w:szCs w:val="32"/>
          <w:highlight w:val="none"/>
          <w:lang w:eastAsia="zh-CN"/>
        </w:rPr>
        <w:t>《黔西南州万峰湖保护条例》之规定等相关法律法规予以处罚。</w:t>
      </w:r>
    </w:p>
    <w:p w14:paraId="7FD3F4C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lang w:eastAsia="zh-CN"/>
        </w:rPr>
      </w:pPr>
      <w:r>
        <w:rPr>
          <w:rFonts w:hint="eastAsia" w:ascii="楷体_GB2312" w:hAnsi="楷体_GB2312" w:eastAsia="楷体_GB2312" w:cs="楷体_GB2312"/>
          <w:b/>
          <w:bCs/>
          <w:i w:val="0"/>
          <w:iCs w:val="0"/>
          <w:caps w:val="0"/>
          <w:color w:val="auto"/>
          <w:spacing w:val="0"/>
          <w:sz w:val="32"/>
          <w:szCs w:val="32"/>
          <w:highlight w:val="none"/>
          <w:lang w:val="en-US" w:eastAsia="zh-CN"/>
        </w:rPr>
        <w:t xml:space="preserve">第二十一条  </w:t>
      </w:r>
      <w:r>
        <w:rPr>
          <w:rFonts w:hint="eastAsia" w:ascii="仿宋_GB2312" w:hAnsi="仿宋_GB2312" w:eastAsia="仿宋_GB2312" w:cs="仿宋_GB2312"/>
          <w:i w:val="0"/>
          <w:iCs w:val="0"/>
          <w:caps w:val="0"/>
          <w:color w:val="auto"/>
          <w:spacing w:val="0"/>
          <w:sz w:val="32"/>
          <w:szCs w:val="32"/>
          <w:highlight w:val="none"/>
          <w:lang w:val="en-US" w:eastAsia="zh-CN"/>
        </w:rPr>
        <w:t>违反本办法第十四条、第十五条、十六条规定的，由农业农村部门、市场监管部门根据</w:t>
      </w:r>
      <w:r>
        <w:rPr>
          <w:rFonts w:hint="eastAsia" w:ascii="仿宋_GB2312" w:hAnsi="仿宋_GB2312" w:eastAsia="仿宋_GB2312" w:cs="仿宋_GB2312"/>
          <w:i w:val="0"/>
          <w:iCs w:val="0"/>
          <w:caps w:val="0"/>
          <w:color w:val="auto"/>
          <w:spacing w:val="0"/>
          <w:sz w:val="32"/>
          <w:szCs w:val="32"/>
          <w:highlight w:val="none"/>
        </w:rPr>
        <w:t>《中华人民共和国野生动物保护法》《中华人民共和国渔业法》</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贵州省渔业条例</w:t>
      </w:r>
      <w:r>
        <w:rPr>
          <w:rFonts w:hint="eastAsia" w:ascii="仿宋_GB2312" w:hAnsi="仿宋_GB2312" w:eastAsia="仿宋_GB2312" w:cs="仿宋_GB2312"/>
          <w:i w:val="0"/>
          <w:iCs w:val="0"/>
          <w:caps w:val="0"/>
          <w:color w:val="auto"/>
          <w:spacing w:val="0"/>
          <w:sz w:val="32"/>
          <w:szCs w:val="32"/>
          <w:highlight w:val="none"/>
          <w:lang w:eastAsia="zh-CN"/>
        </w:rPr>
        <w:t>》和《黔西南州万峰湖保护条例》之规定等相关法律法规予以处罚；情节严重构成犯罪的，由公安部门依法追究其刑事责任。</w:t>
      </w:r>
    </w:p>
    <w:p w14:paraId="368C1E6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lang w:eastAsia="zh-CN"/>
        </w:rPr>
      </w:pPr>
      <w:r>
        <w:rPr>
          <w:rFonts w:hint="eastAsia" w:ascii="楷体_GB2312" w:hAnsi="楷体_GB2312" w:eastAsia="楷体_GB2312" w:cs="楷体_GB2312"/>
          <w:b/>
          <w:bCs/>
          <w:i w:val="0"/>
          <w:iCs w:val="0"/>
          <w:caps w:val="0"/>
          <w:color w:val="auto"/>
          <w:spacing w:val="0"/>
          <w:sz w:val="32"/>
          <w:szCs w:val="32"/>
          <w:highlight w:val="none"/>
          <w:lang w:val="en-US" w:eastAsia="zh-CN"/>
        </w:rPr>
        <w:t xml:space="preserve">第二十二条  </w:t>
      </w:r>
      <w:r>
        <w:rPr>
          <w:rFonts w:hint="eastAsia" w:ascii="仿宋_GB2312" w:hAnsi="仿宋_GB2312" w:eastAsia="仿宋_GB2312" w:cs="仿宋_GB2312"/>
          <w:i w:val="0"/>
          <w:iCs w:val="0"/>
          <w:caps w:val="0"/>
          <w:color w:val="auto"/>
          <w:spacing w:val="0"/>
          <w:sz w:val="32"/>
          <w:szCs w:val="32"/>
          <w:highlight w:val="none"/>
          <w:lang w:val="en-US" w:eastAsia="zh-CN"/>
        </w:rPr>
        <w:t>违反本办法第十七条规定的，由生态环境部门根据</w:t>
      </w:r>
      <w:r>
        <w:rPr>
          <w:rFonts w:hint="eastAsia" w:ascii="仿宋_GB2312" w:hAnsi="仿宋_GB2312" w:eastAsia="仿宋_GB2312" w:cs="仿宋_GB2312"/>
          <w:i w:val="0"/>
          <w:iCs w:val="0"/>
          <w:caps w:val="0"/>
          <w:color w:val="auto"/>
          <w:spacing w:val="0"/>
          <w:sz w:val="32"/>
          <w:szCs w:val="32"/>
          <w:highlight w:val="none"/>
        </w:rPr>
        <w:t>《中华人民共和国环境保护法》</w:t>
      </w:r>
      <w:r>
        <w:rPr>
          <w:rFonts w:hint="eastAsia" w:ascii="仿宋_GB2312" w:hAnsi="仿宋_GB2312" w:eastAsia="仿宋_GB2312" w:cs="仿宋_GB2312"/>
          <w:i w:val="0"/>
          <w:iCs w:val="0"/>
          <w:caps w:val="0"/>
          <w:color w:val="auto"/>
          <w:spacing w:val="0"/>
          <w:sz w:val="32"/>
          <w:szCs w:val="32"/>
          <w:highlight w:val="none"/>
          <w:lang w:eastAsia="zh-CN"/>
        </w:rPr>
        <w:t>《黔西南州万峰湖保护条例》之规定等相关法律法规予以处罚。</w:t>
      </w:r>
    </w:p>
    <w:p w14:paraId="2B25239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仿宋_GB2312" w:hAnsi="仿宋_GB2312" w:eastAsia="仿宋_GB2312" w:cs="仿宋_GB2312"/>
          <w:i w:val="0"/>
          <w:iCs w:val="0"/>
          <w:caps w:val="0"/>
          <w:color w:val="auto"/>
          <w:spacing w:val="0"/>
          <w:sz w:val="32"/>
          <w:szCs w:val="32"/>
          <w:highlight w:val="none"/>
          <w:lang w:val="en-US" w:eastAsia="zh-CN"/>
        </w:rPr>
      </w:pPr>
      <w:r>
        <w:rPr>
          <w:rFonts w:hint="eastAsia" w:ascii="楷体_GB2312" w:hAnsi="楷体_GB2312" w:eastAsia="楷体_GB2312" w:cs="楷体_GB2312"/>
          <w:b/>
          <w:bCs/>
          <w:i w:val="0"/>
          <w:iCs w:val="0"/>
          <w:caps w:val="0"/>
          <w:color w:val="auto"/>
          <w:spacing w:val="0"/>
          <w:sz w:val="32"/>
          <w:szCs w:val="32"/>
          <w:highlight w:val="none"/>
          <w:lang w:val="en-US" w:eastAsia="zh-CN"/>
        </w:rPr>
        <w:t xml:space="preserve">第二十三条  </w:t>
      </w:r>
      <w:r>
        <w:rPr>
          <w:rFonts w:hint="eastAsia" w:ascii="仿宋_GB2312" w:hAnsi="仿宋_GB2312" w:eastAsia="仿宋_GB2312" w:cs="仿宋_GB2312"/>
          <w:i w:val="0"/>
          <w:iCs w:val="0"/>
          <w:caps w:val="0"/>
          <w:color w:val="auto"/>
          <w:spacing w:val="0"/>
          <w:sz w:val="32"/>
          <w:szCs w:val="32"/>
          <w:highlight w:val="none"/>
          <w:lang w:val="en-US" w:eastAsia="zh-CN"/>
        </w:rPr>
        <w:t>未经水务部门审批，私自在万峰湖沿岸搭建影响河道行洪安全设施的，由水务部门根据</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中华人民共和国水法</w:t>
      </w:r>
      <w:r>
        <w:rPr>
          <w:rFonts w:hint="eastAsia" w:ascii="仿宋_GB2312" w:hAnsi="仿宋_GB2312" w:eastAsia="仿宋_GB2312" w:cs="仿宋_GB2312"/>
          <w:i w:val="0"/>
          <w:iCs w:val="0"/>
          <w:caps w:val="0"/>
          <w:color w:val="auto"/>
          <w:spacing w:val="0"/>
          <w:sz w:val="32"/>
          <w:szCs w:val="32"/>
          <w:highlight w:val="none"/>
          <w:lang w:eastAsia="zh-CN"/>
        </w:rPr>
        <w:t>》《黔西南州万峰湖保护条例》之规定等相关法律法规予以处罚。</w:t>
      </w:r>
    </w:p>
    <w:p w14:paraId="39894E4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楷体_GB2312" w:hAnsi="楷体_GB2312" w:eastAsia="楷体_GB2312" w:cs="楷体_GB2312"/>
          <w:b/>
          <w:bCs/>
          <w:i w:val="0"/>
          <w:iCs w:val="0"/>
          <w:caps w:val="0"/>
          <w:color w:val="auto"/>
          <w:spacing w:val="0"/>
          <w:sz w:val="32"/>
          <w:szCs w:val="32"/>
          <w:highlight w:val="none"/>
          <w:lang w:val="en-US" w:eastAsia="zh-CN"/>
        </w:rPr>
      </w:pPr>
    </w:p>
    <w:p w14:paraId="7EB0589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val="0"/>
          <w:i w:val="0"/>
          <w:iCs w:val="0"/>
          <w:caps w:val="0"/>
          <w:color w:val="auto"/>
          <w:spacing w:val="0"/>
          <w:sz w:val="32"/>
          <w:szCs w:val="32"/>
          <w:highlight w:val="none"/>
          <w:lang w:val="en-US" w:eastAsia="zh-CN"/>
        </w:rPr>
      </w:pPr>
      <w:r>
        <w:rPr>
          <w:rFonts w:hint="eastAsia" w:ascii="黑体" w:hAnsi="黑体" w:eastAsia="黑体" w:cs="黑体"/>
          <w:b w:val="0"/>
          <w:bCs w:val="0"/>
          <w:i w:val="0"/>
          <w:iCs w:val="0"/>
          <w:caps w:val="0"/>
          <w:color w:val="auto"/>
          <w:spacing w:val="0"/>
          <w:sz w:val="32"/>
          <w:szCs w:val="32"/>
          <w:highlight w:val="none"/>
          <w:lang w:val="en-US" w:eastAsia="zh-CN"/>
        </w:rPr>
        <w:t>第六章  附  则</w:t>
      </w:r>
    </w:p>
    <w:p w14:paraId="2962FAB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b w:val="0"/>
          <w:bCs w:val="0"/>
          <w:i w:val="0"/>
          <w:iCs w:val="0"/>
          <w:caps w:val="0"/>
          <w:color w:val="auto"/>
          <w:spacing w:val="0"/>
          <w:sz w:val="32"/>
          <w:szCs w:val="32"/>
          <w:highlight w:val="none"/>
          <w:lang w:val="en-US" w:eastAsia="zh-CN"/>
        </w:rPr>
      </w:pPr>
    </w:p>
    <w:p w14:paraId="5173DA5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黑体" w:hAnsi="黑体" w:eastAsia="黑体" w:cs="黑体"/>
          <w:b w:val="0"/>
          <w:bCs w:val="0"/>
          <w:i w:val="0"/>
          <w:iCs w:val="0"/>
          <w:caps w:val="0"/>
          <w:color w:val="auto"/>
          <w:spacing w:val="0"/>
          <w:sz w:val="32"/>
          <w:szCs w:val="32"/>
          <w:highlight w:val="none"/>
          <w:lang w:val="en-US" w:eastAsia="zh-CN"/>
        </w:rPr>
      </w:pPr>
      <w:r>
        <w:rPr>
          <w:rFonts w:hint="eastAsia" w:ascii="楷体_GB2312" w:hAnsi="楷体_GB2312" w:eastAsia="楷体_GB2312" w:cs="楷体_GB2312"/>
          <w:b/>
          <w:bCs/>
          <w:i w:val="0"/>
          <w:iCs w:val="0"/>
          <w:caps w:val="0"/>
          <w:color w:val="auto"/>
          <w:spacing w:val="0"/>
          <w:sz w:val="32"/>
          <w:szCs w:val="32"/>
          <w:highlight w:val="none"/>
          <w:lang w:val="en-US" w:eastAsia="zh-CN"/>
        </w:rPr>
        <w:t xml:space="preserve">第二十四条  </w:t>
      </w:r>
      <w:r>
        <w:rPr>
          <w:rFonts w:hint="eastAsia" w:ascii="仿宋_GB2312" w:hAnsi="仿宋_GB2312" w:eastAsia="仿宋_GB2312" w:cs="仿宋_GB2312"/>
          <w:i w:val="0"/>
          <w:iCs w:val="0"/>
          <w:caps w:val="0"/>
          <w:color w:val="auto"/>
          <w:spacing w:val="0"/>
          <w:sz w:val="32"/>
          <w:szCs w:val="32"/>
          <w:highlight w:val="none"/>
          <w:lang w:val="en-US" w:eastAsia="zh-CN"/>
        </w:rPr>
        <w:t>本办法自公布之日起实施。本办法与中央、省、州新出台的规定不一致的，以上级规定为准，并适时修订本办法。</w:t>
      </w:r>
    </w:p>
    <w:p w14:paraId="32FD5D0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楷体_GB2312" w:hAnsi="楷体_GB2312" w:eastAsia="楷体_GB2312" w:cs="楷体_GB2312"/>
          <w:b/>
          <w:bCs/>
          <w:i w:val="0"/>
          <w:iCs w:val="0"/>
          <w:caps w:val="0"/>
          <w:color w:val="auto"/>
          <w:spacing w:val="0"/>
          <w:sz w:val="32"/>
          <w:szCs w:val="32"/>
          <w:highlight w:val="none"/>
          <w:lang w:val="en-US" w:eastAsia="zh-CN"/>
        </w:rPr>
        <w:t xml:space="preserve">第二十五条  </w:t>
      </w:r>
      <w:r>
        <w:rPr>
          <w:rFonts w:hint="eastAsia" w:ascii="仿宋_GB2312" w:hAnsi="仿宋_GB2312" w:eastAsia="仿宋_GB2312" w:cs="仿宋_GB2312"/>
          <w:i w:val="0"/>
          <w:iCs w:val="0"/>
          <w:caps w:val="0"/>
          <w:color w:val="auto"/>
          <w:spacing w:val="0"/>
          <w:sz w:val="32"/>
          <w:szCs w:val="32"/>
          <w:highlight w:val="none"/>
          <w:lang w:val="en-US" w:eastAsia="zh-CN"/>
        </w:rPr>
        <w:t>本办法由兴义市人民政府负责解释。</w:t>
      </w:r>
    </w:p>
    <w:bookmarkEnd w:id="0"/>
    <w:sectPr>
      <w:footerReference r:id="rId3" w:type="default"/>
      <w:pgSz w:w="11906" w:h="16838"/>
      <w:pgMar w:top="2098" w:right="1531" w:bottom="2098"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2E390">
    <w:pPr>
      <w:pStyle w:val="4"/>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-228600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169AFDC">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18pt;height:144pt;width:144pt;mso-position-horizontal:outside;mso-position-horizontal-relative:margin;mso-wrap-style:none;z-index:251659264;mso-width-relative:page;mso-height-relative:page;" filled="f" stroked="f" coordsize="21600,21600" o:gfxdata="UEsDBAoAAAAAAIdO4kAAAAAAAAAAAAAAAAAEAAAAZHJzL1BLAwQUAAAACACHTuJA3Ra/0dQAAAAI&#10;AQAADwAAAGRycy9kb3ducmV2LnhtbE2PzU7DMBCE70i8g7VI3Fq7QVRRiNMDUiVAXJr2Adx48yPs&#10;dWS7TXl7lhPcvtWMZmfq3c07ccWYpkAaNmsFAqkLdqJBw+m4X5UgUjZkjQuEGr4xwa65v6tNZcNC&#10;B7y2eRAcQqkyGsac50rK1I3oTVqHGYm1PkRvMp9xkDaahcO9k4VSW+nNRPxhNDO+jth9tRevQR7b&#10;/VK2LqrwUfSf7v3t0GPQ+vFho15AZLzlPzP81ufq0HCnc7iQTcJp4CFZw+ppy8ByUZYMZ4bnQoFs&#10;avl/QPMDUEsDBBQAAAAIAIdO4kBMklf+0gEAAJ4DAAAOAAAAZHJzL2Uyb0RvYy54bWytU82O0zAQ&#10;viPxDpbvNGmFoERNV0jVIiQEKy08gOs4jSX/acZtUh4A3oATF+48V5+DsZN00XLZAxdnxmN/832f&#10;J5ubwRp2UoDau5ovFyVnyknfaHeo+ZfPty/WnGEUrhHGO1Xzs0J+s33+bNOHSq18502jgBGIw6oP&#10;Ne9iDFVRoOyUFbjwQTkqth6siJTCoWhA9IRuTbEqy1dF76EJ4KVCpN3dWOQTIjwF0Letlmrn5dEq&#10;F0dUUEZEkoSdDsi3mW3bKhk/tS2qyEzNSWnMKzWheJ/WYrsR1QFE6LScKIinUHikyQrtqOkVaiei&#10;YEfQ/0BZLcGjb+NCeluMQrIjpGJZPvLmvhNBZS1kNYar6fj/YOXH0x0w3dT8ZfnmNWdOWHrzy4/v&#10;l5+/L7++sWVyqA9Y0cH7cAdThhQmuUMLNn1JCBuyq+erq2qITNLmcr1ar0syXFJtTgineLgeAOM7&#10;5S1LQc2Bni27KU4fMI5H5yOpm3Fpdf5WGzNW006RaI7EUhSH/TCx3fvmTCpp6Am88/CVs56evOaO&#10;Jpwz896Ro2k65gDmYD8Hwkm6WPPI2TGAPnR5khINDG+Pkahknqnx2G3iQ8+WlU4jlubi7zyfevit&#10;t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3Ra/0dQAAAAIAQAADwAAAAAAAAABACAAAAAiAAAA&#10;ZHJzL2Rvd25yZXYueG1sUEsBAhQAFAAAAAgAh07iQEySV/7SAQAAngMAAA4AAAAAAAAAAQAgAAAA&#10;IwEAAGRycy9lMm9Eb2MueG1sUEsFBgAAAAAGAAYAWQEAAGcFAAAAAA==&#10;">
              <v:fill on="f" focussize="0,0"/>
              <v:stroke on="f"/>
              <v:imagedata o:title=""/>
              <o:lock v:ext="edit" aspectratio="f"/>
              <v:textbox inset="0mm,0mm,0mm,0mm" style="mso-fit-shape-to-text:t;">
                <w:txbxContent>
                  <w:p w14:paraId="2169AFDC">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wYmEzMzNkYzdjNDIyNjI3ZTc5OTMzOGM3ZTA1ZDkifQ=="/>
  </w:docVars>
  <w:rsids>
    <w:rsidRoot w:val="00000000"/>
    <w:rsid w:val="09140C15"/>
    <w:rsid w:val="092242BF"/>
    <w:rsid w:val="0E115DB9"/>
    <w:rsid w:val="0E451E24"/>
    <w:rsid w:val="1377108F"/>
    <w:rsid w:val="177E1072"/>
    <w:rsid w:val="18BF1B48"/>
    <w:rsid w:val="1AE37B61"/>
    <w:rsid w:val="21785657"/>
    <w:rsid w:val="22FA342B"/>
    <w:rsid w:val="27DD6975"/>
    <w:rsid w:val="30386D4B"/>
    <w:rsid w:val="317C04DD"/>
    <w:rsid w:val="33500135"/>
    <w:rsid w:val="33524F4C"/>
    <w:rsid w:val="375E54B3"/>
    <w:rsid w:val="39981087"/>
    <w:rsid w:val="474F59B7"/>
    <w:rsid w:val="4803391E"/>
    <w:rsid w:val="69C45FA2"/>
    <w:rsid w:val="6B56531F"/>
    <w:rsid w:val="714F1379"/>
    <w:rsid w:val="72BF488E"/>
    <w:rsid w:val="731736B8"/>
    <w:rsid w:val="774E4FF2"/>
    <w:rsid w:val="780B05DA"/>
    <w:rsid w:val="79F53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character" w:default="1" w:styleId="8">
    <w:name w:val="Default Paragraph Font"/>
    <w:autoRedefine/>
    <w:qFormat/>
    <w:uiPriority w:val="0"/>
  </w:style>
  <w:style w:type="table" w:default="1" w:styleId="7">
    <w:name w:val="Normal Table"/>
    <w:autoRedefine/>
    <w:qFormat/>
    <w:uiPriority w:val="0"/>
    <w:tblPr>
      <w:tblCellMar>
        <w:top w:w="0" w:type="dxa"/>
        <w:left w:w="108" w:type="dxa"/>
        <w:bottom w:w="0" w:type="dxa"/>
        <w:right w:w="108" w:type="dxa"/>
      </w:tblCellMar>
    </w:tblPr>
  </w:style>
  <w:style w:type="paragraph" w:styleId="2">
    <w:name w:val="table of authorities"/>
    <w:basedOn w:val="1"/>
    <w:next w:val="1"/>
    <w:autoRedefine/>
    <w:qFormat/>
    <w:uiPriority w:val="0"/>
    <w:pPr>
      <w:ind w:left="200" w:leftChars="200"/>
    </w:pPr>
  </w:style>
  <w:style w:type="paragraph" w:styleId="4">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rPr>
  </w:style>
  <w:style w:type="character" w:styleId="9">
    <w:name w:val="Strong"/>
    <w:basedOn w:val="8"/>
    <w:autoRedefine/>
    <w:qFormat/>
    <w:uiPriority w:val="0"/>
    <w:rPr>
      <w:b/>
    </w:rPr>
  </w:style>
  <w:style w:type="character" w:styleId="10">
    <w:name w:val="Hyperlink"/>
    <w:basedOn w:val="8"/>
    <w:autoRedefine/>
    <w:qFormat/>
    <w:uiPriority w:val="0"/>
    <w:rPr>
      <w:color w:val="0000FF"/>
      <w:u w:val="single"/>
    </w:rPr>
  </w:style>
  <w:style w:type="character" w:customStyle="1" w:styleId="11">
    <w:name w:val="font11"/>
    <w:basedOn w:val="8"/>
    <w:autoRedefine/>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2963</Words>
  <Characters>2967</Characters>
  <Paragraphs>98</Paragraphs>
  <TotalTime>13</TotalTime>
  <ScaleCrop>false</ScaleCrop>
  <LinksUpToDate>false</LinksUpToDate>
  <CharactersWithSpaces>3033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2022-12-26T07:03:00Z</dcterms:created>
  <dc:creator>lenovo</dc:creator>
  <cp:lastModifiedBy>谢永广</cp:lastModifiedBy>
  <cp:lastPrinted>2025-01-21T04:13:00Z</cp:lastPrinted>
  <dcterms:modified xsi:type="dcterms:W3CDTF">2025-02-25T08:52:44Z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8434E784C49646CFAB59E706977C9C14_13</vt:lpwstr>
  </property>
  <property fmtid="{D5CDD505-2E9C-101B-9397-08002B2CF9AE}" pid="4" name="KSOTemplateDocerSaveRecord">
    <vt:lpwstr>eyJoZGlkIjoiMWRkZDE1ZGFhNzc2NjAwN2IxZmEzODFlZjdlZjVlNzkiLCJ1c2VySWQiOiI3MTk5NTE5MTMifQ==</vt:lpwstr>
  </property>
</Properties>
</file>